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02" w:type="dxa"/>
        <w:tblInd w:w="-34" w:type="dxa"/>
        <w:tblLayout w:type="fixed"/>
        <w:tblLook w:val="0000"/>
      </w:tblPr>
      <w:tblGrid>
        <w:gridCol w:w="34"/>
        <w:gridCol w:w="683"/>
        <w:gridCol w:w="2182"/>
        <w:gridCol w:w="285"/>
        <w:gridCol w:w="1757"/>
        <w:gridCol w:w="21"/>
        <w:gridCol w:w="241"/>
        <w:gridCol w:w="5099"/>
      </w:tblGrid>
      <w:tr w:rsidR="00D5488B" w:rsidRPr="0022194D" w:rsidTr="009B317F">
        <w:trPr>
          <w:gridBefore w:val="1"/>
          <w:wBefore w:w="34" w:type="dxa"/>
          <w:cantSplit/>
          <w:trHeight w:val="1072"/>
        </w:trPr>
        <w:tc>
          <w:tcPr>
            <w:tcW w:w="490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488B" w:rsidRPr="0022194D" w:rsidRDefault="00D5488B" w:rsidP="009B317F">
            <w:pPr>
              <w:spacing w:line="240" w:lineRule="atLeast"/>
              <w:jc w:val="center"/>
              <w:rPr>
                <w:sz w:val="20"/>
              </w:rPr>
            </w:pPr>
            <w:r w:rsidRPr="00B17F4A">
              <w:rPr>
                <w:b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ГЕРБ МОСКВА" style="width:50.25pt;height:59.25pt;visibility:visible">
                  <v:imagedata r:id="rId7" o:title=""/>
                </v:shape>
              </w:pict>
            </w:r>
            <w:r w:rsidRPr="0022194D">
              <w:rPr>
                <w:sz w:val="20"/>
              </w:rPr>
              <w:fldChar w:fldCharType="begin"/>
            </w:r>
            <w:r w:rsidRPr="0022194D">
              <w:rPr>
                <w:sz w:val="20"/>
              </w:rPr>
              <w:instrText>\ВНЕДРИТЬ MSDraw   \* MERGEFORMAT</w:instrText>
            </w:r>
            <w:r w:rsidRPr="0022194D">
              <w:rPr>
                <w:sz w:val="20"/>
              </w:rPr>
              <w:fldChar w:fldCharType="separate"/>
            </w:r>
            <w:r w:rsidRPr="00B17F4A">
              <w:rPr>
                <w:noProof/>
                <w:sz w:val="20"/>
              </w:rPr>
              <w:pict>
                <v:shape id="Рисунок 2" o:spid="_x0000_i1026" type="#_x0000_t75" style="width:60.75pt;height:61.5pt;visibility:visible">
                  <v:imagedata r:id="rId8" o:title=""/>
                </v:shape>
              </w:pict>
            </w:r>
            <w:r w:rsidRPr="0022194D">
              <w:rPr>
                <w:sz w:val="20"/>
              </w:rPr>
              <w:fldChar w:fldCharType="end"/>
            </w:r>
          </w:p>
        </w:tc>
        <w:tc>
          <w:tcPr>
            <w:tcW w:w="53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5488B" w:rsidRPr="0022194D" w:rsidRDefault="00D5488B" w:rsidP="009B317F">
            <w:pPr>
              <w:spacing w:line="240" w:lineRule="atLeast"/>
              <w:ind w:right="5721"/>
              <w:jc w:val="right"/>
              <w:rPr>
                <w:sz w:val="20"/>
              </w:rPr>
            </w:pPr>
          </w:p>
        </w:tc>
      </w:tr>
      <w:tr w:rsidR="00D5488B" w:rsidRPr="00677AB5" w:rsidTr="009B317F">
        <w:trPr>
          <w:gridBefore w:val="1"/>
          <w:wBefore w:w="34" w:type="dxa"/>
          <w:cantSplit/>
          <w:trHeight w:val="2223"/>
        </w:trPr>
        <w:tc>
          <w:tcPr>
            <w:tcW w:w="490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488B" w:rsidRPr="00C90782" w:rsidRDefault="00D5488B" w:rsidP="009B317F">
            <w:pPr>
              <w:pStyle w:val="Heading4"/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КОНТРОЛЬНО-СЧЕТНЫЙ ОРГАН</w:t>
            </w:r>
          </w:p>
          <w:p w:rsidR="00D5488B" w:rsidRDefault="00D5488B" w:rsidP="009B317F">
            <w:pPr>
              <w:pStyle w:val="Heading4"/>
              <w:spacing w:line="240" w:lineRule="atLeast"/>
              <w:rPr>
                <w:sz w:val="24"/>
                <w:szCs w:val="24"/>
              </w:rPr>
            </w:pPr>
            <w:r w:rsidRPr="00C90782">
              <w:rPr>
                <w:sz w:val="24"/>
                <w:szCs w:val="24"/>
              </w:rPr>
              <w:t>ОЛЬГИНСКОГО</w:t>
            </w:r>
          </w:p>
          <w:p w:rsidR="00D5488B" w:rsidRPr="00C90782" w:rsidRDefault="00D5488B" w:rsidP="009B317F">
            <w:pPr>
              <w:pStyle w:val="Heading4"/>
              <w:spacing w:line="240" w:lineRule="atLeast"/>
              <w:rPr>
                <w:sz w:val="24"/>
                <w:szCs w:val="24"/>
              </w:rPr>
            </w:pPr>
            <w:r w:rsidRPr="00C90782">
              <w:rPr>
                <w:sz w:val="24"/>
                <w:szCs w:val="24"/>
              </w:rPr>
              <w:t xml:space="preserve"> МУНИЦИПАЛЬНОГО РАЙОНА </w:t>
            </w:r>
          </w:p>
          <w:p w:rsidR="00D5488B" w:rsidRPr="00C90782" w:rsidRDefault="00D5488B" w:rsidP="009B317F">
            <w:pPr>
              <w:pStyle w:val="21"/>
              <w:shd w:val="clear" w:color="auto" w:fill="auto"/>
              <w:spacing w:line="240" w:lineRule="atLeast"/>
              <w:jc w:val="center"/>
              <w:rPr>
                <w:szCs w:val="24"/>
              </w:rPr>
            </w:pPr>
            <w:r w:rsidRPr="00C90782">
              <w:rPr>
                <w:szCs w:val="24"/>
              </w:rPr>
              <w:t>ПРИМОРСКОГО  КРАЯ</w:t>
            </w:r>
          </w:p>
          <w:p w:rsidR="00D5488B" w:rsidRDefault="00D5488B" w:rsidP="009B31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Ленинская, 8, пгт Ольга, 692460</w:t>
            </w:r>
          </w:p>
          <w:p w:rsidR="00D5488B" w:rsidRPr="00A83CF6" w:rsidRDefault="00D5488B" w:rsidP="009B317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Тел</w:t>
            </w:r>
            <w:r w:rsidRPr="00A83CF6">
              <w:rPr>
                <w:sz w:val="24"/>
                <w:szCs w:val="24"/>
                <w:lang w:val="en-US"/>
              </w:rPr>
              <w:t xml:space="preserve">.:(42376) 9-14-53 </w:t>
            </w:r>
          </w:p>
          <w:p w:rsidR="00D5488B" w:rsidRPr="00C974DA" w:rsidRDefault="00D5488B" w:rsidP="009B317F">
            <w:pPr>
              <w:spacing w:line="360" w:lineRule="auto"/>
              <w:jc w:val="center"/>
              <w:rPr>
                <w:sz w:val="20"/>
                <w:u w:val="single"/>
                <w:lang w:val="en-US"/>
              </w:rPr>
            </w:pPr>
            <w:r w:rsidRPr="00C974DA">
              <w:rPr>
                <w:sz w:val="24"/>
                <w:szCs w:val="24"/>
                <w:lang w:val="en-US"/>
              </w:rPr>
              <w:t>E-mail: kso_</w:t>
            </w:r>
            <w:hyperlink r:id="rId9" w:history="1">
              <w:r w:rsidRPr="00C974DA">
                <w:rPr>
                  <w:rStyle w:val="Hyperlink"/>
                  <w:sz w:val="24"/>
                  <w:szCs w:val="24"/>
                  <w:lang w:val="en-US"/>
                </w:rPr>
                <w:t>2018@mail.ru</w:t>
              </w:r>
            </w:hyperlink>
            <w:hyperlink r:id="rId10" w:history="1">
              <w:r w:rsidRPr="005F7C4D">
                <w:rPr>
                  <w:rStyle w:val="Hyperlink"/>
                  <w:lang w:val="en-US"/>
                </w:rPr>
                <w:t>mailto:nadezhdinsky@mo.primorsky.ru</w:t>
              </w:r>
            </w:hyperlink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488B" w:rsidRPr="000E7AD7" w:rsidRDefault="00D5488B" w:rsidP="009B317F">
            <w:pPr>
              <w:spacing w:line="240" w:lineRule="atLeast"/>
              <w:jc w:val="center"/>
              <w:rPr>
                <w:sz w:val="20"/>
                <w:lang w:val="en-US"/>
              </w:rPr>
            </w:pPr>
          </w:p>
        </w:tc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</w:tcPr>
          <w:p w:rsidR="00D5488B" w:rsidRPr="000558EF" w:rsidRDefault="00D5488B" w:rsidP="00A74007">
            <w:pPr>
              <w:ind w:left="135"/>
              <w:rPr>
                <w:sz w:val="28"/>
                <w:szCs w:val="28"/>
              </w:rPr>
            </w:pPr>
            <w:r w:rsidRPr="000558EF">
              <w:rPr>
                <w:sz w:val="28"/>
                <w:szCs w:val="28"/>
              </w:rPr>
              <w:t>Председателю Думы Ольгинского муниципального района</w:t>
            </w:r>
          </w:p>
          <w:p w:rsidR="00D5488B" w:rsidRDefault="00D5488B" w:rsidP="0066000D">
            <w:pPr>
              <w:ind w:left="135"/>
              <w:rPr>
                <w:sz w:val="28"/>
                <w:szCs w:val="28"/>
              </w:rPr>
            </w:pPr>
          </w:p>
          <w:p w:rsidR="00D5488B" w:rsidRPr="0023384C" w:rsidRDefault="00D5488B" w:rsidP="0066000D">
            <w:pPr>
              <w:ind w:left="1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А.Е. Короткову</w:t>
            </w:r>
            <w:r w:rsidRPr="008544FB">
              <w:rPr>
                <w:sz w:val="28"/>
                <w:szCs w:val="28"/>
              </w:rPr>
              <w:t xml:space="preserve"> </w:t>
            </w:r>
          </w:p>
          <w:p w:rsidR="00D5488B" w:rsidRPr="00677AB5" w:rsidRDefault="00D5488B" w:rsidP="00853D93">
            <w:pPr>
              <w:ind w:left="844"/>
              <w:rPr>
                <w:b/>
                <w:sz w:val="26"/>
                <w:szCs w:val="26"/>
              </w:rPr>
            </w:pPr>
          </w:p>
        </w:tc>
      </w:tr>
      <w:tr w:rsidR="00D5488B" w:rsidRPr="006629CF" w:rsidTr="009B317F">
        <w:tblPrEx>
          <w:tblCellMar>
            <w:left w:w="107" w:type="dxa"/>
            <w:right w:w="107" w:type="dxa"/>
          </w:tblCellMar>
        </w:tblPrEx>
        <w:trPr>
          <w:trHeight w:val="284"/>
        </w:trPr>
        <w:tc>
          <w:tcPr>
            <w:tcW w:w="717" w:type="dxa"/>
            <w:gridSpan w:val="2"/>
            <w:vAlign w:val="bottom"/>
          </w:tcPr>
          <w:p w:rsidR="00D5488B" w:rsidRPr="00677AB5" w:rsidRDefault="00D5488B" w:rsidP="009B317F">
            <w:pPr>
              <w:spacing w:line="240" w:lineRule="atLeast"/>
              <w:jc w:val="center"/>
              <w:rPr>
                <w:spacing w:val="60"/>
                <w:sz w:val="20"/>
              </w:rPr>
            </w:pPr>
          </w:p>
        </w:tc>
        <w:tc>
          <w:tcPr>
            <w:tcW w:w="2182" w:type="dxa"/>
            <w:tcBorders>
              <w:bottom w:val="single" w:sz="4" w:space="0" w:color="auto"/>
            </w:tcBorders>
            <w:vAlign w:val="bottom"/>
          </w:tcPr>
          <w:p w:rsidR="00D5488B" w:rsidRPr="003D5252" w:rsidRDefault="00D5488B" w:rsidP="008B7A40">
            <w:pPr>
              <w:spacing w:line="240" w:lineRule="atLeast"/>
              <w:ind w:left="-107" w:righ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3D5252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3</w:t>
            </w:r>
            <w:r w:rsidRPr="003D5252">
              <w:rPr>
                <w:sz w:val="24"/>
                <w:szCs w:val="24"/>
              </w:rPr>
              <w:t>.2021</w:t>
            </w:r>
          </w:p>
        </w:tc>
        <w:tc>
          <w:tcPr>
            <w:tcW w:w="285" w:type="dxa"/>
            <w:vAlign w:val="bottom"/>
          </w:tcPr>
          <w:p w:rsidR="00D5488B" w:rsidRPr="003D5252" w:rsidRDefault="00D5488B" w:rsidP="009B317F">
            <w:pPr>
              <w:spacing w:line="240" w:lineRule="atLeast"/>
              <w:ind w:left="-57" w:right="-57"/>
              <w:jc w:val="center"/>
              <w:rPr>
                <w:sz w:val="24"/>
                <w:szCs w:val="24"/>
              </w:rPr>
            </w:pPr>
            <w:r w:rsidRPr="003D5252">
              <w:rPr>
                <w:sz w:val="24"/>
                <w:szCs w:val="24"/>
              </w:rPr>
              <w:t>№</w:t>
            </w:r>
          </w:p>
        </w:tc>
        <w:tc>
          <w:tcPr>
            <w:tcW w:w="1778" w:type="dxa"/>
            <w:gridSpan w:val="2"/>
            <w:tcBorders>
              <w:bottom w:val="single" w:sz="4" w:space="0" w:color="auto"/>
            </w:tcBorders>
            <w:vAlign w:val="bottom"/>
          </w:tcPr>
          <w:p w:rsidR="00D5488B" w:rsidRPr="003D5252" w:rsidRDefault="00D5488B" w:rsidP="00AF4FA2">
            <w:pPr>
              <w:spacing w:line="240" w:lineRule="atLeast"/>
              <w:ind w:left="-87" w:right="-107"/>
              <w:rPr>
                <w:sz w:val="24"/>
                <w:szCs w:val="24"/>
              </w:rPr>
            </w:pPr>
            <w:r w:rsidRPr="003D5252">
              <w:rPr>
                <w:sz w:val="24"/>
                <w:szCs w:val="24"/>
              </w:rPr>
              <w:t xml:space="preserve"> 01</w:t>
            </w:r>
            <w:r w:rsidRPr="00AF4FA2">
              <w:rPr>
                <w:sz w:val="24"/>
                <w:szCs w:val="24"/>
              </w:rPr>
              <w:t>-19/32</w:t>
            </w:r>
          </w:p>
        </w:tc>
        <w:tc>
          <w:tcPr>
            <w:tcW w:w="241" w:type="dxa"/>
            <w:vAlign w:val="bottom"/>
          </w:tcPr>
          <w:p w:rsidR="00D5488B" w:rsidRPr="006629CF" w:rsidRDefault="00D5488B" w:rsidP="009B317F">
            <w:pPr>
              <w:spacing w:line="240" w:lineRule="atLeast"/>
              <w:rPr>
                <w:sz w:val="20"/>
              </w:rPr>
            </w:pPr>
          </w:p>
        </w:tc>
        <w:tc>
          <w:tcPr>
            <w:tcW w:w="5099" w:type="dxa"/>
            <w:vMerge w:val="restart"/>
            <w:vAlign w:val="bottom"/>
          </w:tcPr>
          <w:p w:rsidR="00D5488B" w:rsidRPr="0022194D" w:rsidRDefault="00D5488B" w:rsidP="009B317F">
            <w:pPr>
              <w:spacing w:line="240" w:lineRule="atLeast"/>
              <w:rPr>
                <w:sz w:val="20"/>
              </w:rPr>
            </w:pPr>
          </w:p>
        </w:tc>
      </w:tr>
      <w:tr w:rsidR="00D5488B" w:rsidRPr="006629CF" w:rsidTr="009B317F">
        <w:tblPrEx>
          <w:tblCellMar>
            <w:left w:w="107" w:type="dxa"/>
            <w:right w:w="107" w:type="dxa"/>
          </w:tblCellMar>
        </w:tblPrEx>
        <w:trPr>
          <w:trHeight w:val="284"/>
        </w:trPr>
        <w:tc>
          <w:tcPr>
            <w:tcW w:w="717" w:type="dxa"/>
            <w:gridSpan w:val="2"/>
            <w:vAlign w:val="bottom"/>
          </w:tcPr>
          <w:p w:rsidR="00D5488B" w:rsidRPr="003C7619" w:rsidRDefault="00D5488B" w:rsidP="009B317F">
            <w:pPr>
              <w:spacing w:line="240" w:lineRule="atLeast"/>
              <w:ind w:left="-107" w:right="-107"/>
              <w:jc w:val="center"/>
              <w:rPr>
                <w:sz w:val="24"/>
                <w:szCs w:val="24"/>
              </w:rPr>
            </w:pPr>
            <w:r w:rsidRPr="003C7619">
              <w:rPr>
                <w:sz w:val="24"/>
                <w:szCs w:val="24"/>
              </w:rPr>
              <w:t>На №</w:t>
            </w:r>
          </w:p>
        </w:tc>
        <w:tc>
          <w:tcPr>
            <w:tcW w:w="2182" w:type="dxa"/>
            <w:tcBorders>
              <w:bottom w:val="single" w:sz="4" w:space="0" w:color="auto"/>
            </w:tcBorders>
            <w:vAlign w:val="bottom"/>
          </w:tcPr>
          <w:p w:rsidR="00D5488B" w:rsidRPr="008F53CF" w:rsidRDefault="00D5488B" w:rsidP="009B317F">
            <w:pPr>
              <w:spacing w:line="240" w:lineRule="atLeast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285" w:type="dxa"/>
            <w:vAlign w:val="bottom"/>
          </w:tcPr>
          <w:p w:rsidR="00D5488B" w:rsidRPr="008F53CF" w:rsidRDefault="00D5488B" w:rsidP="009B317F">
            <w:pPr>
              <w:spacing w:before="180" w:line="240" w:lineRule="atLeast"/>
              <w:ind w:left="-113" w:right="-57"/>
              <w:jc w:val="center"/>
              <w:rPr>
                <w:sz w:val="24"/>
                <w:szCs w:val="24"/>
              </w:rPr>
            </w:pPr>
            <w:r w:rsidRPr="008F53CF">
              <w:rPr>
                <w:sz w:val="24"/>
                <w:szCs w:val="24"/>
              </w:rPr>
              <w:t>от</w:t>
            </w:r>
          </w:p>
        </w:tc>
        <w:tc>
          <w:tcPr>
            <w:tcW w:w="17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5488B" w:rsidRPr="008F53CF" w:rsidRDefault="00D5488B" w:rsidP="009B317F">
            <w:pPr>
              <w:spacing w:line="240" w:lineRule="atLeast"/>
              <w:ind w:left="-107" w:right="-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" w:type="dxa"/>
            <w:vAlign w:val="bottom"/>
          </w:tcPr>
          <w:p w:rsidR="00D5488B" w:rsidRPr="006629CF" w:rsidRDefault="00D5488B" w:rsidP="009B317F">
            <w:pPr>
              <w:spacing w:line="240" w:lineRule="atLeast"/>
              <w:rPr>
                <w:sz w:val="20"/>
              </w:rPr>
            </w:pPr>
          </w:p>
        </w:tc>
        <w:tc>
          <w:tcPr>
            <w:tcW w:w="5099" w:type="dxa"/>
            <w:vMerge/>
            <w:vAlign w:val="bottom"/>
          </w:tcPr>
          <w:p w:rsidR="00D5488B" w:rsidRPr="0022194D" w:rsidRDefault="00D5488B" w:rsidP="009B317F">
            <w:pPr>
              <w:spacing w:line="240" w:lineRule="atLeast"/>
              <w:rPr>
                <w:sz w:val="20"/>
              </w:rPr>
            </w:pPr>
          </w:p>
        </w:tc>
      </w:tr>
      <w:tr w:rsidR="00D5488B" w:rsidRPr="006629CF" w:rsidTr="009B317F">
        <w:tblPrEx>
          <w:tblCellMar>
            <w:left w:w="107" w:type="dxa"/>
            <w:right w:w="107" w:type="dxa"/>
          </w:tblCellMar>
        </w:tblPrEx>
        <w:trPr>
          <w:trHeight w:val="201"/>
        </w:trPr>
        <w:tc>
          <w:tcPr>
            <w:tcW w:w="5203" w:type="dxa"/>
            <w:gridSpan w:val="7"/>
            <w:vAlign w:val="bottom"/>
          </w:tcPr>
          <w:p w:rsidR="00D5488B" w:rsidRPr="006629CF" w:rsidRDefault="00D5488B" w:rsidP="009B317F">
            <w:pPr>
              <w:spacing w:line="240" w:lineRule="atLeast"/>
              <w:rPr>
                <w:sz w:val="20"/>
              </w:rPr>
            </w:pPr>
          </w:p>
        </w:tc>
        <w:tc>
          <w:tcPr>
            <w:tcW w:w="5099" w:type="dxa"/>
            <w:vMerge/>
            <w:vAlign w:val="bottom"/>
          </w:tcPr>
          <w:p w:rsidR="00D5488B" w:rsidRPr="0022194D" w:rsidRDefault="00D5488B" w:rsidP="009B317F">
            <w:pPr>
              <w:spacing w:line="240" w:lineRule="atLeast"/>
              <w:rPr>
                <w:sz w:val="20"/>
              </w:rPr>
            </w:pPr>
          </w:p>
        </w:tc>
      </w:tr>
    </w:tbl>
    <w:p w:rsidR="00D5488B" w:rsidRDefault="00D5488B" w:rsidP="006305ED">
      <w:pPr>
        <w:rPr>
          <w:szCs w:val="22"/>
        </w:rPr>
      </w:pPr>
      <w:r>
        <w:rPr>
          <w:szCs w:val="22"/>
        </w:rPr>
        <w:t>«</w:t>
      </w:r>
      <w:r w:rsidRPr="006305ED">
        <w:rPr>
          <w:szCs w:val="22"/>
        </w:rPr>
        <w:t xml:space="preserve">О внесении проекта решения Думы Ольгинского </w:t>
      </w:r>
    </w:p>
    <w:p w:rsidR="00D5488B" w:rsidRDefault="00D5488B" w:rsidP="006D77F1">
      <w:pPr>
        <w:rPr>
          <w:szCs w:val="22"/>
        </w:rPr>
      </w:pPr>
      <w:r w:rsidRPr="006305ED">
        <w:rPr>
          <w:szCs w:val="22"/>
        </w:rPr>
        <w:t>муниципального района «</w:t>
      </w:r>
      <w:r>
        <w:rPr>
          <w:szCs w:val="22"/>
        </w:rPr>
        <w:t xml:space="preserve">Об утверждении отчета </w:t>
      </w:r>
    </w:p>
    <w:p w:rsidR="00D5488B" w:rsidRDefault="00D5488B" w:rsidP="006D77F1">
      <w:pPr>
        <w:rPr>
          <w:szCs w:val="22"/>
        </w:rPr>
      </w:pPr>
      <w:r>
        <w:rPr>
          <w:szCs w:val="22"/>
        </w:rPr>
        <w:t xml:space="preserve">о результатах внешней проверки годовой бюджетной </w:t>
      </w:r>
    </w:p>
    <w:p w:rsidR="00D5488B" w:rsidRDefault="00D5488B" w:rsidP="006D77F1">
      <w:pPr>
        <w:rPr>
          <w:szCs w:val="22"/>
        </w:rPr>
      </w:pPr>
      <w:r>
        <w:rPr>
          <w:szCs w:val="22"/>
        </w:rPr>
        <w:t xml:space="preserve">отчетности главных распорядителей бюджетных </w:t>
      </w:r>
    </w:p>
    <w:p w:rsidR="00D5488B" w:rsidRDefault="00D5488B" w:rsidP="006D77F1">
      <w:pPr>
        <w:rPr>
          <w:szCs w:val="22"/>
        </w:rPr>
      </w:pPr>
      <w:r>
        <w:rPr>
          <w:szCs w:val="22"/>
        </w:rPr>
        <w:t>средств, получателей бюджетных средств</w:t>
      </w:r>
    </w:p>
    <w:p w:rsidR="00D5488B" w:rsidRPr="006305ED" w:rsidRDefault="00D5488B" w:rsidP="006D77F1">
      <w:pPr>
        <w:rPr>
          <w:szCs w:val="22"/>
        </w:rPr>
      </w:pPr>
      <w:r w:rsidRPr="006305ED">
        <w:rPr>
          <w:szCs w:val="22"/>
        </w:rPr>
        <w:t>Ольгинского муниципального района</w:t>
      </w:r>
      <w:r>
        <w:rPr>
          <w:szCs w:val="22"/>
        </w:rPr>
        <w:t xml:space="preserve"> за</w:t>
      </w:r>
      <w:r w:rsidRPr="006305ED">
        <w:rPr>
          <w:szCs w:val="22"/>
        </w:rPr>
        <w:t xml:space="preserve"> 202</w:t>
      </w:r>
      <w:r>
        <w:rPr>
          <w:szCs w:val="22"/>
        </w:rPr>
        <w:t>0</w:t>
      </w:r>
      <w:r w:rsidRPr="006305ED">
        <w:rPr>
          <w:szCs w:val="22"/>
        </w:rPr>
        <w:t xml:space="preserve"> год</w:t>
      </w:r>
      <w:r>
        <w:rPr>
          <w:szCs w:val="22"/>
        </w:rPr>
        <w:t>»</w:t>
      </w:r>
    </w:p>
    <w:p w:rsidR="00D5488B" w:rsidRDefault="00D5488B" w:rsidP="00853D93">
      <w:pPr>
        <w:ind w:firstLine="709"/>
        <w:rPr>
          <w:sz w:val="26"/>
          <w:szCs w:val="26"/>
        </w:rPr>
      </w:pPr>
    </w:p>
    <w:p w:rsidR="00D5488B" w:rsidRPr="0042470F" w:rsidRDefault="00D5488B" w:rsidP="00853D93">
      <w:pPr>
        <w:ind w:firstLine="709"/>
        <w:rPr>
          <w:sz w:val="26"/>
          <w:szCs w:val="26"/>
        </w:rPr>
      </w:pPr>
    </w:p>
    <w:p w:rsidR="00D5488B" w:rsidRPr="001E51D2" w:rsidRDefault="00D5488B" w:rsidP="00E83FD0">
      <w:pPr>
        <w:ind w:firstLine="709"/>
        <w:jc w:val="both"/>
        <w:rPr>
          <w:sz w:val="28"/>
          <w:szCs w:val="28"/>
        </w:rPr>
      </w:pPr>
      <w:r w:rsidRPr="00274659">
        <w:rPr>
          <w:sz w:val="28"/>
          <w:szCs w:val="28"/>
        </w:rPr>
        <w:t xml:space="preserve">В соответствии с частью </w:t>
      </w:r>
      <w:r>
        <w:rPr>
          <w:sz w:val="28"/>
          <w:szCs w:val="28"/>
        </w:rPr>
        <w:t>2</w:t>
      </w:r>
      <w:r w:rsidRPr="00274659">
        <w:rPr>
          <w:sz w:val="28"/>
          <w:szCs w:val="28"/>
        </w:rPr>
        <w:t xml:space="preserve"> статьи </w:t>
      </w:r>
      <w:r>
        <w:rPr>
          <w:sz w:val="28"/>
          <w:szCs w:val="28"/>
        </w:rPr>
        <w:t>9</w:t>
      </w:r>
      <w:r w:rsidRPr="00274659">
        <w:rPr>
          <w:sz w:val="28"/>
          <w:szCs w:val="28"/>
        </w:rPr>
        <w:t xml:space="preserve"> Федерального закона от 7 февраля 2011 № 6-ФЗ </w:t>
      </w:r>
      <w:r>
        <w:rPr>
          <w:sz w:val="28"/>
          <w:szCs w:val="28"/>
        </w:rPr>
        <w:t>«</w:t>
      </w:r>
      <w:r w:rsidRPr="00274659">
        <w:rPr>
          <w:sz w:val="28"/>
          <w:szCs w:val="28"/>
        </w:rPr>
        <w:t>Об общих принципах организации и деятельности контрольно-счетных органов субъектов Российской Федерации и муниципальных образований</w:t>
      </w:r>
      <w:r>
        <w:rPr>
          <w:sz w:val="28"/>
          <w:szCs w:val="28"/>
        </w:rPr>
        <w:t>»</w:t>
      </w:r>
      <w:r w:rsidRPr="00274659">
        <w:rPr>
          <w:sz w:val="28"/>
          <w:szCs w:val="28"/>
        </w:rPr>
        <w:t>, Федеральным Законом от 06 октября 2003 № 131-ФЗ </w:t>
      </w:r>
      <w:r>
        <w:rPr>
          <w:sz w:val="28"/>
          <w:szCs w:val="28"/>
        </w:rPr>
        <w:t>«</w:t>
      </w:r>
      <w:r w:rsidRPr="00274659">
        <w:rPr>
          <w:sz w:val="28"/>
          <w:szCs w:val="28"/>
        </w:rPr>
        <w:t>Об общих принципах местного самоуправления в Российской Федерации</w:t>
      </w:r>
      <w:r>
        <w:rPr>
          <w:sz w:val="28"/>
          <w:szCs w:val="28"/>
        </w:rPr>
        <w:t>»</w:t>
      </w:r>
      <w:r w:rsidRPr="00274659">
        <w:rPr>
          <w:sz w:val="28"/>
          <w:szCs w:val="28"/>
        </w:rPr>
        <w:t>, Уставом Ольгинского муниципального района</w:t>
      </w:r>
      <w:r>
        <w:rPr>
          <w:sz w:val="28"/>
          <w:szCs w:val="28"/>
        </w:rPr>
        <w:t xml:space="preserve"> председатель контрольно-счетного органа </w:t>
      </w:r>
      <w:r w:rsidRPr="001E51D2">
        <w:rPr>
          <w:sz w:val="28"/>
          <w:szCs w:val="28"/>
        </w:rPr>
        <w:t xml:space="preserve"> Ольгинского муниципального района вносит на рассмотрение Думы Ольгинского муниципального района проект решения Думы Ольгинского муниципального района </w:t>
      </w:r>
      <w:r>
        <w:rPr>
          <w:sz w:val="28"/>
          <w:szCs w:val="28"/>
        </w:rPr>
        <w:t>«</w:t>
      </w:r>
      <w:r w:rsidRPr="00BB3057">
        <w:rPr>
          <w:sz w:val="28"/>
          <w:szCs w:val="28"/>
        </w:rPr>
        <w:t>О</w:t>
      </w:r>
      <w:r>
        <w:rPr>
          <w:sz w:val="28"/>
          <w:szCs w:val="28"/>
        </w:rPr>
        <w:t>б</w:t>
      </w:r>
      <w:r w:rsidRPr="00BB3057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утверждении отчета о результатах внешней проверки годовой бюджетной</w:t>
      </w:r>
      <w:r w:rsidRPr="00BB3057">
        <w:rPr>
          <w:sz w:val="28"/>
          <w:szCs w:val="28"/>
        </w:rPr>
        <w:t xml:space="preserve"> </w:t>
      </w:r>
      <w:r w:rsidRPr="00C63EED">
        <w:rPr>
          <w:sz w:val="28"/>
          <w:szCs w:val="28"/>
        </w:rPr>
        <w:t>отчетности главных распорядителей бюджетных средств, получателей бюджетных средств</w:t>
      </w:r>
      <w:r>
        <w:rPr>
          <w:sz w:val="28"/>
          <w:szCs w:val="28"/>
        </w:rPr>
        <w:t xml:space="preserve"> </w:t>
      </w:r>
      <w:r w:rsidRPr="00BB3057">
        <w:rPr>
          <w:sz w:val="28"/>
          <w:szCs w:val="28"/>
        </w:rPr>
        <w:t xml:space="preserve">Ольгинского муниципального района </w:t>
      </w:r>
      <w:r>
        <w:rPr>
          <w:sz w:val="28"/>
          <w:szCs w:val="28"/>
        </w:rPr>
        <w:t>за</w:t>
      </w:r>
      <w:r w:rsidRPr="00BB3057">
        <w:rPr>
          <w:sz w:val="28"/>
          <w:szCs w:val="28"/>
        </w:rPr>
        <w:t xml:space="preserve"> 202</w:t>
      </w:r>
      <w:r>
        <w:rPr>
          <w:sz w:val="28"/>
          <w:szCs w:val="28"/>
        </w:rPr>
        <w:t>0</w:t>
      </w:r>
      <w:r w:rsidRPr="00BB3057">
        <w:rPr>
          <w:sz w:val="28"/>
          <w:szCs w:val="28"/>
        </w:rPr>
        <w:t xml:space="preserve"> год</w:t>
      </w:r>
      <w:r>
        <w:rPr>
          <w:sz w:val="28"/>
          <w:szCs w:val="28"/>
        </w:rPr>
        <w:t>».</w:t>
      </w:r>
    </w:p>
    <w:p w:rsidR="00D5488B" w:rsidRPr="001E51D2" w:rsidRDefault="00D5488B" w:rsidP="006305ED">
      <w:pPr>
        <w:jc w:val="both"/>
        <w:rPr>
          <w:sz w:val="28"/>
          <w:szCs w:val="28"/>
        </w:rPr>
      </w:pPr>
    </w:p>
    <w:tbl>
      <w:tblPr>
        <w:tblW w:w="9639" w:type="dxa"/>
        <w:tblInd w:w="108" w:type="dxa"/>
        <w:tblLook w:val="00A0"/>
      </w:tblPr>
      <w:tblGrid>
        <w:gridCol w:w="1809"/>
        <w:gridCol w:w="7830"/>
      </w:tblGrid>
      <w:tr w:rsidR="00D5488B" w:rsidRPr="003051C4" w:rsidTr="00274C78">
        <w:trPr>
          <w:trHeight w:val="432"/>
        </w:trPr>
        <w:tc>
          <w:tcPr>
            <w:tcW w:w="1809" w:type="dxa"/>
          </w:tcPr>
          <w:p w:rsidR="00D5488B" w:rsidRPr="003051C4" w:rsidRDefault="00D5488B" w:rsidP="00274C78">
            <w:pPr>
              <w:jc w:val="both"/>
              <w:rPr>
                <w:sz w:val="28"/>
                <w:szCs w:val="28"/>
              </w:rPr>
            </w:pPr>
            <w:r w:rsidRPr="003051C4">
              <w:rPr>
                <w:sz w:val="28"/>
                <w:szCs w:val="28"/>
              </w:rPr>
              <w:t xml:space="preserve">Приложение: </w:t>
            </w:r>
          </w:p>
        </w:tc>
        <w:tc>
          <w:tcPr>
            <w:tcW w:w="7830" w:type="dxa"/>
          </w:tcPr>
          <w:p w:rsidR="00D5488B" w:rsidRPr="003051C4" w:rsidRDefault="00D5488B" w:rsidP="00C63EED">
            <w:pPr>
              <w:jc w:val="both"/>
              <w:rPr>
                <w:sz w:val="28"/>
                <w:szCs w:val="28"/>
              </w:rPr>
            </w:pPr>
            <w:r w:rsidRPr="003051C4">
              <w:rPr>
                <w:sz w:val="28"/>
                <w:szCs w:val="28"/>
              </w:rPr>
              <w:t xml:space="preserve">1. Текст </w:t>
            </w:r>
            <w:r>
              <w:rPr>
                <w:sz w:val="28"/>
                <w:szCs w:val="28"/>
              </w:rPr>
              <w:t>проекта решения</w:t>
            </w:r>
            <w:r w:rsidRPr="003051C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(с </w:t>
            </w:r>
            <w:r w:rsidRPr="00310E88">
              <w:rPr>
                <w:sz w:val="28"/>
                <w:szCs w:val="28"/>
              </w:rPr>
              <w:t xml:space="preserve">приложением отчета) на </w:t>
            </w:r>
            <w:smartTag w:uri="urn:schemas-microsoft-com:office:smarttags" w:element="metricconverter">
              <w:smartTagPr>
                <w:attr w:name="ProductID" w:val="46 л"/>
              </w:smartTagPr>
              <w:r w:rsidRPr="00310E88">
                <w:rPr>
                  <w:sz w:val="28"/>
                  <w:szCs w:val="28"/>
                </w:rPr>
                <w:t>46 л</w:t>
              </w:r>
            </w:smartTag>
            <w:r w:rsidRPr="00310E88">
              <w:rPr>
                <w:sz w:val="28"/>
                <w:szCs w:val="28"/>
              </w:rPr>
              <w:t>. в 1 экз.;</w:t>
            </w:r>
          </w:p>
        </w:tc>
      </w:tr>
      <w:tr w:rsidR="00D5488B" w:rsidRPr="003051C4" w:rsidTr="00274C78">
        <w:trPr>
          <w:trHeight w:val="255"/>
        </w:trPr>
        <w:tc>
          <w:tcPr>
            <w:tcW w:w="1809" w:type="dxa"/>
          </w:tcPr>
          <w:p w:rsidR="00D5488B" w:rsidRPr="003D5252" w:rsidRDefault="00D5488B" w:rsidP="00274C7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830" w:type="dxa"/>
          </w:tcPr>
          <w:p w:rsidR="00D5488B" w:rsidRPr="003D5252" w:rsidRDefault="00D5488B" w:rsidP="003D5252">
            <w:pPr>
              <w:jc w:val="both"/>
              <w:rPr>
                <w:sz w:val="28"/>
                <w:szCs w:val="28"/>
              </w:rPr>
            </w:pPr>
            <w:r w:rsidRPr="003D5252">
              <w:rPr>
                <w:sz w:val="28"/>
                <w:szCs w:val="28"/>
              </w:rPr>
              <w:t xml:space="preserve">2. Пояснительная записка к проекту решения на </w:t>
            </w:r>
            <w:smartTag w:uri="urn:schemas-microsoft-com:office:smarttags" w:element="metricconverter">
              <w:smartTagPr>
                <w:attr w:name="ProductID" w:val="2 л"/>
              </w:smartTagPr>
              <w:r w:rsidRPr="003D5252">
                <w:rPr>
                  <w:sz w:val="28"/>
                  <w:szCs w:val="28"/>
                </w:rPr>
                <w:t>2 л</w:t>
              </w:r>
            </w:smartTag>
            <w:r w:rsidRPr="003D5252">
              <w:rPr>
                <w:sz w:val="28"/>
                <w:szCs w:val="28"/>
              </w:rPr>
              <w:t>. в 1 экз.;</w:t>
            </w:r>
          </w:p>
        </w:tc>
      </w:tr>
      <w:tr w:rsidR="00D5488B" w:rsidRPr="003051C4" w:rsidTr="00274C78">
        <w:trPr>
          <w:trHeight w:val="255"/>
        </w:trPr>
        <w:tc>
          <w:tcPr>
            <w:tcW w:w="1809" w:type="dxa"/>
          </w:tcPr>
          <w:p w:rsidR="00D5488B" w:rsidRPr="003D5252" w:rsidRDefault="00D5488B" w:rsidP="00274C7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830" w:type="dxa"/>
          </w:tcPr>
          <w:p w:rsidR="00D5488B" w:rsidRPr="003D5252" w:rsidRDefault="00D5488B" w:rsidP="00274C78">
            <w:pPr>
              <w:jc w:val="both"/>
              <w:rPr>
                <w:sz w:val="28"/>
                <w:szCs w:val="28"/>
              </w:rPr>
            </w:pPr>
            <w:r w:rsidRPr="003D5252">
              <w:rPr>
                <w:sz w:val="28"/>
                <w:szCs w:val="28"/>
              </w:rPr>
              <w:t xml:space="preserve">3. Финансово-экономическое обоснование к проекту решения на </w:t>
            </w:r>
            <w:smartTag w:uri="urn:schemas-microsoft-com:office:smarttags" w:element="metricconverter">
              <w:smartTagPr>
                <w:attr w:name="ProductID" w:val="1 л"/>
              </w:smartTagPr>
              <w:r w:rsidRPr="003D5252">
                <w:rPr>
                  <w:sz w:val="28"/>
                  <w:szCs w:val="28"/>
                </w:rPr>
                <w:t>1 л</w:t>
              </w:r>
            </w:smartTag>
            <w:r w:rsidRPr="003D5252">
              <w:rPr>
                <w:sz w:val="28"/>
                <w:szCs w:val="28"/>
              </w:rPr>
              <w:t>. в 1 экз.;</w:t>
            </w:r>
          </w:p>
        </w:tc>
      </w:tr>
      <w:tr w:rsidR="00D5488B" w:rsidRPr="003051C4" w:rsidTr="00274C78">
        <w:trPr>
          <w:trHeight w:val="255"/>
        </w:trPr>
        <w:tc>
          <w:tcPr>
            <w:tcW w:w="1809" w:type="dxa"/>
          </w:tcPr>
          <w:p w:rsidR="00D5488B" w:rsidRPr="003D5252" w:rsidRDefault="00D5488B" w:rsidP="00274C7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830" w:type="dxa"/>
          </w:tcPr>
          <w:p w:rsidR="00D5488B" w:rsidRPr="003D5252" w:rsidRDefault="00D5488B" w:rsidP="00274C78">
            <w:pPr>
              <w:jc w:val="both"/>
              <w:rPr>
                <w:sz w:val="28"/>
                <w:szCs w:val="28"/>
              </w:rPr>
            </w:pPr>
            <w:r w:rsidRPr="003D5252">
              <w:rPr>
                <w:sz w:val="28"/>
                <w:szCs w:val="28"/>
              </w:rPr>
              <w:t xml:space="preserve">4. Перечень муниципальных правовых актов, подлежащих признанию утратившими силу, изменению, приостановлению или принятию в связи с принятием проекта решения на </w:t>
            </w:r>
            <w:smartTag w:uri="urn:schemas-microsoft-com:office:smarttags" w:element="metricconverter">
              <w:smartTagPr>
                <w:attr w:name="ProductID" w:val="1 л"/>
              </w:smartTagPr>
              <w:r w:rsidRPr="003D5252">
                <w:rPr>
                  <w:sz w:val="28"/>
                  <w:szCs w:val="28"/>
                </w:rPr>
                <w:t>1 л</w:t>
              </w:r>
            </w:smartTag>
            <w:r w:rsidRPr="003D5252">
              <w:rPr>
                <w:sz w:val="28"/>
                <w:szCs w:val="28"/>
              </w:rPr>
              <w:t>. в 1 экз.</w:t>
            </w:r>
          </w:p>
        </w:tc>
      </w:tr>
    </w:tbl>
    <w:p w:rsidR="00D5488B" w:rsidRPr="00092736" w:rsidRDefault="00D5488B" w:rsidP="00853D93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D5488B" w:rsidRPr="00092736" w:rsidRDefault="00D5488B" w:rsidP="00853D93">
      <w:pPr>
        <w:ind w:firstLine="709"/>
        <w:rPr>
          <w:sz w:val="26"/>
          <w:szCs w:val="26"/>
        </w:rPr>
      </w:pPr>
    </w:p>
    <w:p w:rsidR="00D5488B" w:rsidRPr="00853D93" w:rsidRDefault="00D5488B" w:rsidP="00853D93">
      <w:pPr>
        <w:rPr>
          <w:sz w:val="28"/>
          <w:szCs w:val="28"/>
        </w:rPr>
      </w:pPr>
      <w:r w:rsidRPr="00853D93">
        <w:rPr>
          <w:sz w:val="28"/>
          <w:szCs w:val="28"/>
        </w:rPr>
        <w:t>Председатель</w:t>
      </w:r>
    </w:p>
    <w:p w:rsidR="00D5488B" w:rsidRDefault="00D5488B" w:rsidP="00853D93">
      <w:pPr>
        <w:rPr>
          <w:sz w:val="28"/>
          <w:szCs w:val="28"/>
        </w:rPr>
      </w:pPr>
      <w:r w:rsidRPr="00853D93">
        <w:rPr>
          <w:sz w:val="28"/>
          <w:szCs w:val="28"/>
        </w:rPr>
        <w:t>контрольно-счетного органа</w:t>
      </w:r>
      <w:r w:rsidRPr="00853D93">
        <w:rPr>
          <w:sz w:val="28"/>
          <w:szCs w:val="28"/>
        </w:rPr>
        <w:tab/>
        <w:t>Оль</w:t>
      </w:r>
      <w:r>
        <w:rPr>
          <w:sz w:val="28"/>
          <w:szCs w:val="28"/>
        </w:rPr>
        <w:t xml:space="preserve">гинского </w:t>
      </w:r>
    </w:p>
    <w:p w:rsidR="00D5488B" w:rsidRPr="00853D93" w:rsidRDefault="00D5488B" w:rsidP="00853D93">
      <w:pPr>
        <w:rPr>
          <w:sz w:val="28"/>
          <w:szCs w:val="28"/>
        </w:rPr>
      </w:pPr>
      <w:r>
        <w:rPr>
          <w:sz w:val="28"/>
          <w:szCs w:val="28"/>
        </w:rPr>
        <w:t>муниципального района</w:t>
      </w:r>
      <w:r>
        <w:rPr>
          <w:sz w:val="28"/>
          <w:szCs w:val="28"/>
        </w:rPr>
        <w:tab/>
        <w:t xml:space="preserve">                                                            </w:t>
      </w:r>
      <w:r w:rsidRPr="00853D93">
        <w:rPr>
          <w:sz w:val="28"/>
          <w:szCs w:val="28"/>
        </w:rPr>
        <w:t>А.А. Поколода</w:t>
      </w:r>
    </w:p>
    <w:p w:rsidR="00D5488B" w:rsidRDefault="00D5488B"/>
    <w:p w:rsidR="00D5488B" w:rsidRDefault="00D5488B"/>
    <w:p w:rsidR="00D5488B" w:rsidRDefault="00D5488B"/>
    <w:p w:rsidR="00D5488B" w:rsidRDefault="00D5488B" w:rsidP="00BB3057">
      <w:pPr>
        <w:jc w:val="center"/>
        <w:rPr>
          <w:b/>
          <w:sz w:val="28"/>
          <w:szCs w:val="28"/>
        </w:rPr>
      </w:pPr>
    </w:p>
    <w:p w:rsidR="00D5488B" w:rsidRDefault="00D5488B" w:rsidP="00BB3057">
      <w:pPr>
        <w:jc w:val="center"/>
        <w:rPr>
          <w:b/>
          <w:sz w:val="28"/>
          <w:szCs w:val="28"/>
        </w:rPr>
      </w:pPr>
    </w:p>
    <w:p w:rsidR="00D5488B" w:rsidRPr="00EF0E56" w:rsidRDefault="00D5488B" w:rsidP="00BB3057">
      <w:pPr>
        <w:jc w:val="center"/>
        <w:rPr>
          <w:b/>
          <w:sz w:val="28"/>
          <w:szCs w:val="28"/>
        </w:rPr>
      </w:pPr>
      <w:r w:rsidRPr="00EF0E56">
        <w:rPr>
          <w:b/>
          <w:sz w:val="28"/>
          <w:szCs w:val="28"/>
        </w:rPr>
        <w:t>ПОЯСНИТЕЛЬНАЯ ЗАПИСКА</w:t>
      </w:r>
    </w:p>
    <w:p w:rsidR="00D5488B" w:rsidRDefault="00D5488B" w:rsidP="00C63EED">
      <w:pPr>
        <w:keepNext/>
        <w:jc w:val="center"/>
        <w:outlineLvl w:val="1"/>
        <w:rPr>
          <w:b/>
          <w:sz w:val="28"/>
          <w:szCs w:val="28"/>
        </w:rPr>
      </w:pPr>
      <w:r w:rsidRPr="00EF0E56">
        <w:rPr>
          <w:b/>
          <w:sz w:val="28"/>
          <w:szCs w:val="28"/>
        </w:rPr>
        <w:t xml:space="preserve">к проекту решения Думы Ольгинского муниципального района </w:t>
      </w:r>
      <w:r>
        <w:rPr>
          <w:b/>
          <w:sz w:val="28"/>
          <w:szCs w:val="28"/>
        </w:rPr>
        <w:t>«</w:t>
      </w:r>
      <w:r w:rsidRPr="00C63EED">
        <w:rPr>
          <w:b/>
          <w:sz w:val="28"/>
          <w:szCs w:val="28"/>
        </w:rPr>
        <w:t xml:space="preserve">Об утверждении отчета о результатах внешней проверки годовой бюджетной отчетности главных распорядителей бюджетных средств, получателей бюджетных средств Ольгинского муниципального </w:t>
      </w:r>
    </w:p>
    <w:p w:rsidR="00D5488B" w:rsidRDefault="00D5488B" w:rsidP="00C63EED">
      <w:pPr>
        <w:keepNext/>
        <w:jc w:val="center"/>
        <w:outlineLvl w:val="1"/>
        <w:rPr>
          <w:b/>
          <w:sz w:val="28"/>
          <w:szCs w:val="28"/>
        </w:rPr>
      </w:pPr>
      <w:r w:rsidRPr="00C63EED">
        <w:rPr>
          <w:b/>
          <w:sz w:val="28"/>
          <w:szCs w:val="28"/>
        </w:rPr>
        <w:t>района за 2020 год</w:t>
      </w:r>
      <w:r>
        <w:rPr>
          <w:b/>
          <w:sz w:val="28"/>
          <w:szCs w:val="28"/>
        </w:rPr>
        <w:t>»</w:t>
      </w:r>
    </w:p>
    <w:p w:rsidR="00D5488B" w:rsidRDefault="00D5488B" w:rsidP="00BB3057">
      <w:pPr>
        <w:jc w:val="center"/>
        <w:rPr>
          <w:sz w:val="28"/>
          <w:szCs w:val="28"/>
        </w:rPr>
      </w:pPr>
    </w:p>
    <w:p w:rsidR="00D5488B" w:rsidRPr="00EF0E56" w:rsidRDefault="00D5488B" w:rsidP="00BB3057">
      <w:pPr>
        <w:jc w:val="center"/>
        <w:rPr>
          <w:sz w:val="28"/>
          <w:szCs w:val="28"/>
        </w:rPr>
      </w:pPr>
    </w:p>
    <w:p w:rsidR="00D5488B" w:rsidRDefault="00D5488B" w:rsidP="00837A20">
      <w:pPr>
        <w:spacing w:line="360" w:lineRule="auto"/>
        <w:ind w:firstLine="709"/>
        <w:jc w:val="both"/>
        <w:rPr>
          <w:sz w:val="28"/>
          <w:szCs w:val="28"/>
        </w:rPr>
      </w:pPr>
      <w:r w:rsidRPr="00837A20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целях подготовки к внешней проверке годового отчета об исполнении бюджета Ольгинского муниципального района за </w:t>
      </w:r>
      <w:r w:rsidRPr="00837A20">
        <w:rPr>
          <w:sz w:val="28"/>
          <w:szCs w:val="28"/>
        </w:rPr>
        <w:t xml:space="preserve">2020 год </w:t>
      </w:r>
      <w:r>
        <w:rPr>
          <w:sz w:val="28"/>
          <w:szCs w:val="28"/>
        </w:rPr>
        <w:t xml:space="preserve">контрольно-счетным органом Ольгинского муниципального района (далее </w:t>
      </w:r>
      <w:r w:rsidRPr="00837A20">
        <w:rPr>
          <w:sz w:val="28"/>
          <w:szCs w:val="28"/>
        </w:rPr>
        <w:t>КСО ОМР</w:t>
      </w:r>
      <w:r>
        <w:rPr>
          <w:sz w:val="28"/>
          <w:szCs w:val="28"/>
        </w:rPr>
        <w:t>)</w:t>
      </w:r>
      <w:r w:rsidRPr="00837A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январе – феврале 2021 года </w:t>
      </w:r>
      <w:r w:rsidRPr="00837A20">
        <w:rPr>
          <w:sz w:val="28"/>
          <w:szCs w:val="28"/>
        </w:rPr>
        <w:t>проведен</w:t>
      </w:r>
      <w:r>
        <w:rPr>
          <w:sz w:val="28"/>
          <w:szCs w:val="28"/>
        </w:rPr>
        <w:t xml:space="preserve">ы проверки годовой бюджетной отчетности, представленной </w:t>
      </w:r>
      <w:r w:rsidRPr="008F5EBD">
        <w:rPr>
          <w:sz w:val="28"/>
          <w:szCs w:val="28"/>
        </w:rPr>
        <w:t>главными распорядителями бюджетных средств Ольгинского муниципального района (далее - ГРБС), получателями бюджетных средств (далее – ПБС)</w:t>
      </w:r>
      <w:r>
        <w:rPr>
          <w:sz w:val="28"/>
          <w:szCs w:val="28"/>
        </w:rPr>
        <w:t>. Объектами контроля являлись 9 учреждений, в том числе:</w:t>
      </w:r>
    </w:p>
    <w:p w:rsidR="00D5488B" w:rsidRPr="00EE1338" w:rsidRDefault="00D5488B" w:rsidP="00702799">
      <w:pPr>
        <w:spacing w:line="360" w:lineRule="auto"/>
        <w:ind w:firstLine="709"/>
        <w:jc w:val="both"/>
        <w:rPr>
          <w:sz w:val="28"/>
          <w:szCs w:val="28"/>
        </w:rPr>
      </w:pPr>
      <w:r w:rsidRPr="00EE1338">
        <w:rPr>
          <w:sz w:val="28"/>
          <w:szCs w:val="28"/>
        </w:rPr>
        <w:t>1. МБУ дополнительного образования "Детская школа искусств";</w:t>
      </w:r>
    </w:p>
    <w:p w:rsidR="00D5488B" w:rsidRPr="00EE1338" w:rsidRDefault="00D5488B" w:rsidP="00702799">
      <w:pPr>
        <w:spacing w:line="360" w:lineRule="auto"/>
        <w:ind w:firstLine="709"/>
        <w:jc w:val="both"/>
        <w:rPr>
          <w:sz w:val="28"/>
          <w:szCs w:val="28"/>
        </w:rPr>
      </w:pPr>
      <w:r w:rsidRPr="00EE1338">
        <w:rPr>
          <w:sz w:val="28"/>
          <w:szCs w:val="28"/>
        </w:rPr>
        <w:t>2. МБУ дополнительного образования "Ольгинский центр детского творчества";</w:t>
      </w:r>
    </w:p>
    <w:p w:rsidR="00D5488B" w:rsidRPr="00EE1338" w:rsidRDefault="00D5488B" w:rsidP="00702799">
      <w:pPr>
        <w:spacing w:line="360" w:lineRule="auto"/>
        <w:ind w:firstLine="709"/>
        <w:jc w:val="both"/>
        <w:rPr>
          <w:sz w:val="28"/>
          <w:szCs w:val="28"/>
        </w:rPr>
      </w:pPr>
      <w:r w:rsidRPr="00EE1338">
        <w:rPr>
          <w:sz w:val="28"/>
          <w:szCs w:val="28"/>
        </w:rPr>
        <w:t>3. МКУ "Хозяйственное управление администрации Ольгинского муниципального района ";</w:t>
      </w:r>
    </w:p>
    <w:p w:rsidR="00D5488B" w:rsidRPr="00EE1338" w:rsidRDefault="00D5488B" w:rsidP="00702799">
      <w:pPr>
        <w:spacing w:line="360" w:lineRule="auto"/>
        <w:ind w:firstLine="709"/>
        <w:jc w:val="both"/>
        <w:rPr>
          <w:sz w:val="28"/>
          <w:szCs w:val="28"/>
        </w:rPr>
      </w:pPr>
      <w:r w:rsidRPr="00EE1338">
        <w:rPr>
          <w:sz w:val="28"/>
          <w:szCs w:val="28"/>
        </w:rPr>
        <w:t>4. Дума Ольгинского муниципального района;</w:t>
      </w:r>
    </w:p>
    <w:p w:rsidR="00D5488B" w:rsidRPr="00EE1338" w:rsidRDefault="00D5488B" w:rsidP="00702799">
      <w:pPr>
        <w:spacing w:line="360" w:lineRule="auto"/>
        <w:ind w:firstLine="709"/>
        <w:jc w:val="both"/>
        <w:rPr>
          <w:sz w:val="28"/>
          <w:szCs w:val="28"/>
        </w:rPr>
      </w:pPr>
      <w:r w:rsidRPr="00EE1338">
        <w:rPr>
          <w:sz w:val="28"/>
          <w:szCs w:val="28"/>
        </w:rPr>
        <w:t>5. МБУ Редакция газеты "Заветы Ленина";</w:t>
      </w:r>
    </w:p>
    <w:p w:rsidR="00D5488B" w:rsidRPr="00EE1338" w:rsidRDefault="00D5488B" w:rsidP="00702799">
      <w:pPr>
        <w:spacing w:line="360" w:lineRule="auto"/>
        <w:ind w:firstLine="709"/>
        <w:jc w:val="both"/>
        <w:rPr>
          <w:sz w:val="28"/>
          <w:szCs w:val="28"/>
        </w:rPr>
      </w:pPr>
      <w:r w:rsidRPr="00EE1338">
        <w:rPr>
          <w:sz w:val="28"/>
          <w:szCs w:val="28"/>
        </w:rPr>
        <w:t>6. МКУ "Культура и библиотеки Ольгинского района";</w:t>
      </w:r>
    </w:p>
    <w:p w:rsidR="00D5488B" w:rsidRPr="00EE1338" w:rsidRDefault="00D5488B" w:rsidP="00702799">
      <w:pPr>
        <w:spacing w:line="360" w:lineRule="auto"/>
        <w:ind w:firstLine="709"/>
        <w:jc w:val="both"/>
        <w:rPr>
          <w:sz w:val="28"/>
          <w:szCs w:val="28"/>
        </w:rPr>
      </w:pPr>
      <w:r w:rsidRPr="00EE1338">
        <w:rPr>
          <w:sz w:val="28"/>
          <w:szCs w:val="28"/>
        </w:rPr>
        <w:t>7. МБУ "Ольгинская спортивная школа";</w:t>
      </w:r>
    </w:p>
    <w:p w:rsidR="00D5488B" w:rsidRPr="00EE1338" w:rsidRDefault="00D5488B" w:rsidP="00702799">
      <w:pPr>
        <w:spacing w:line="360" w:lineRule="auto"/>
        <w:ind w:firstLine="709"/>
        <w:jc w:val="both"/>
        <w:rPr>
          <w:sz w:val="28"/>
          <w:szCs w:val="28"/>
        </w:rPr>
      </w:pPr>
      <w:r w:rsidRPr="00EE1338">
        <w:rPr>
          <w:sz w:val="28"/>
          <w:szCs w:val="28"/>
        </w:rPr>
        <w:t>8. МКУ "Ольгинский отдел народного образования";</w:t>
      </w:r>
    </w:p>
    <w:p w:rsidR="00D5488B" w:rsidRPr="00EE1338" w:rsidRDefault="00D5488B" w:rsidP="00702799">
      <w:pPr>
        <w:spacing w:line="360" w:lineRule="auto"/>
        <w:ind w:firstLine="709"/>
        <w:jc w:val="both"/>
        <w:rPr>
          <w:sz w:val="28"/>
          <w:szCs w:val="28"/>
        </w:rPr>
      </w:pPr>
      <w:r w:rsidRPr="00EE1338">
        <w:rPr>
          <w:sz w:val="28"/>
          <w:szCs w:val="28"/>
        </w:rPr>
        <w:t>9. Администрация Ольгинского муниципального района.</w:t>
      </w:r>
    </w:p>
    <w:p w:rsidR="00D5488B" w:rsidRDefault="00D5488B" w:rsidP="00837A20">
      <w:pPr>
        <w:spacing w:line="360" w:lineRule="auto"/>
        <w:ind w:firstLine="709"/>
        <w:jc w:val="both"/>
        <w:rPr>
          <w:sz w:val="28"/>
          <w:szCs w:val="28"/>
        </w:rPr>
      </w:pPr>
      <w:r w:rsidRPr="00647FC2">
        <w:rPr>
          <w:sz w:val="28"/>
          <w:szCs w:val="28"/>
        </w:rPr>
        <w:t>По итогам внешней проверки КСО ОМР оформлено 10 актов (по каждому главному распорядителю и получателю средств бюджета Ольгинского муниципального района, по МБУ "Ольгинская спортивная школа" оформлено два акта)</w:t>
      </w:r>
      <w:r>
        <w:rPr>
          <w:sz w:val="28"/>
          <w:szCs w:val="28"/>
        </w:rPr>
        <w:t>.</w:t>
      </w:r>
      <w:r w:rsidRPr="00647FC2">
        <w:rPr>
          <w:sz w:val="28"/>
          <w:szCs w:val="28"/>
        </w:rPr>
        <w:t xml:space="preserve"> </w:t>
      </w:r>
    </w:p>
    <w:p w:rsidR="00D5488B" w:rsidRPr="00D378DA" w:rsidRDefault="00D5488B" w:rsidP="00702799">
      <w:pPr>
        <w:spacing w:line="360" w:lineRule="auto"/>
        <w:ind w:firstLine="709"/>
        <w:jc w:val="both"/>
        <w:rPr>
          <w:sz w:val="28"/>
          <w:szCs w:val="28"/>
        </w:rPr>
      </w:pPr>
      <w:r w:rsidRPr="00837A20">
        <w:rPr>
          <w:sz w:val="28"/>
          <w:szCs w:val="28"/>
        </w:rPr>
        <w:t xml:space="preserve"> </w:t>
      </w:r>
      <w:r w:rsidRPr="000D0BBB">
        <w:rPr>
          <w:sz w:val="28"/>
          <w:szCs w:val="28"/>
        </w:rPr>
        <w:t xml:space="preserve">В ходе проверки и анализа достоверности данных, представленных субъектами бюджетной (бухгалтерской) отчетности за 2020 год, контрольно-счетным органом установлен </w:t>
      </w:r>
      <w:r w:rsidRPr="00D378DA">
        <w:rPr>
          <w:sz w:val="28"/>
          <w:szCs w:val="28"/>
        </w:rPr>
        <w:t>ряд недостатков и нарушений, в том числе те, которые могли повлиять на</w:t>
      </w:r>
      <w:r w:rsidRPr="000D0BBB">
        <w:rPr>
          <w:sz w:val="28"/>
          <w:szCs w:val="28"/>
        </w:rPr>
        <w:t xml:space="preserve"> </w:t>
      </w:r>
      <w:r w:rsidRPr="00D378DA">
        <w:rPr>
          <w:sz w:val="28"/>
          <w:szCs w:val="28"/>
        </w:rPr>
        <w:t>достоверность показателей годового отчета об исполнении бюджета</w:t>
      </w:r>
      <w:r w:rsidRPr="000D0BBB">
        <w:rPr>
          <w:sz w:val="28"/>
          <w:szCs w:val="28"/>
        </w:rPr>
        <w:t xml:space="preserve"> Ольгинского муниципального района.</w:t>
      </w:r>
    </w:p>
    <w:p w:rsidR="00D5488B" w:rsidRDefault="00D5488B" w:rsidP="00AF4FA2">
      <w:pPr>
        <w:spacing w:line="360" w:lineRule="auto"/>
        <w:ind w:firstLine="709"/>
        <w:jc w:val="both"/>
        <w:rPr>
          <w:sz w:val="28"/>
          <w:szCs w:val="28"/>
        </w:rPr>
      </w:pPr>
      <w:r w:rsidRPr="00837A20">
        <w:rPr>
          <w:sz w:val="28"/>
          <w:szCs w:val="28"/>
        </w:rPr>
        <w:t xml:space="preserve">По результатам </w:t>
      </w:r>
      <w:r>
        <w:rPr>
          <w:sz w:val="28"/>
          <w:szCs w:val="28"/>
        </w:rPr>
        <w:t>проверок годовой бюджетной (бухгалтерской) отчетности</w:t>
      </w:r>
      <w:r w:rsidRPr="00837A20">
        <w:rPr>
          <w:sz w:val="28"/>
          <w:szCs w:val="28"/>
        </w:rPr>
        <w:t xml:space="preserve"> выявлено </w:t>
      </w:r>
      <w:r>
        <w:rPr>
          <w:sz w:val="28"/>
          <w:szCs w:val="28"/>
        </w:rPr>
        <w:t>47</w:t>
      </w:r>
      <w:r w:rsidRPr="00837A20">
        <w:rPr>
          <w:sz w:val="28"/>
          <w:szCs w:val="28"/>
        </w:rPr>
        <w:t xml:space="preserve"> нарушений</w:t>
      </w:r>
      <w:r>
        <w:rPr>
          <w:sz w:val="28"/>
          <w:szCs w:val="28"/>
        </w:rPr>
        <w:t xml:space="preserve"> на общую сумму 130029,91 тыс. руб.</w:t>
      </w:r>
    </w:p>
    <w:p w:rsidR="00D5488B" w:rsidRPr="00384C5E" w:rsidRDefault="00D5488B" w:rsidP="00AF4FA2">
      <w:pPr>
        <w:spacing w:line="360" w:lineRule="auto"/>
        <w:ind w:firstLine="709"/>
        <w:jc w:val="both"/>
        <w:rPr>
          <w:sz w:val="28"/>
          <w:szCs w:val="28"/>
        </w:rPr>
      </w:pPr>
      <w:r w:rsidRPr="00384C5E">
        <w:rPr>
          <w:sz w:val="28"/>
          <w:szCs w:val="28"/>
        </w:rPr>
        <w:t>КСО ОМР отмечает следующие недостатки при составлении годовой бюджетной отчетности:</w:t>
      </w:r>
    </w:p>
    <w:p w:rsidR="00D5488B" w:rsidRPr="00384C5E" w:rsidRDefault="00D5488B" w:rsidP="00AF4FA2">
      <w:pPr>
        <w:pStyle w:val="ListParagraph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4C5E">
        <w:rPr>
          <w:rFonts w:ascii="Times New Roman" w:hAnsi="Times New Roman"/>
          <w:sz w:val="28"/>
          <w:szCs w:val="28"/>
        </w:rPr>
        <w:t>Недостатки заполнения текстовой части пояснительной записки (ф. 0503160 и 0503760), среди которых:</w:t>
      </w:r>
    </w:p>
    <w:p w:rsidR="00D5488B" w:rsidRPr="00384C5E" w:rsidRDefault="00D5488B" w:rsidP="00AF4FA2">
      <w:pPr>
        <w:pStyle w:val="ListParagraph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4C5E">
        <w:rPr>
          <w:rFonts w:ascii="Times New Roman" w:hAnsi="Times New Roman"/>
          <w:sz w:val="28"/>
          <w:szCs w:val="28"/>
        </w:rPr>
        <w:t>не полностью отражается информация о сведениях о формах отчетности, не имеющих показателей и не подлежащих представлению.</w:t>
      </w:r>
    </w:p>
    <w:p w:rsidR="00D5488B" w:rsidRPr="00384C5E" w:rsidRDefault="00D5488B" w:rsidP="00AF4FA2">
      <w:pPr>
        <w:pStyle w:val="ListParagraph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4C5E">
        <w:rPr>
          <w:rFonts w:ascii="Times New Roman" w:hAnsi="Times New Roman"/>
          <w:sz w:val="28"/>
          <w:szCs w:val="28"/>
        </w:rPr>
        <w:t xml:space="preserve">Несоответствие текста пояснительной записки данным, отраженным в таблицах, включенных в нее (в частности, расхождение сведений, указанных в текстовой части самой пояснительной записки и в сведениях (ф. 0503769, 0503169)). </w:t>
      </w:r>
    </w:p>
    <w:p w:rsidR="00D5488B" w:rsidRPr="00384C5E" w:rsidRDefault="00D5488B" w:rsidP="00AF4FA2">
      <w:pPr>
        <w:pStyle w:val="ListParagraph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4C5E">
        <w:rPr>
          <w:rFonts w:ascii="Times New Roman" w:hAnsi="Times New Roman"/>
          <w:sz w:val="28"/>
          <w:szCs w:val="28"/>
        </w:rPr>
        <w:t>Некорректное формирование показателей форм отчетности.</w:t>
      </w:r>
    </w:p>
    <w:p w:rsidR="00D5488B" w:rsidRDefault="00D5488B" w:rsidP="00AF4FA2">
      <w:pPr>
        <w:pStyle w:val="ListParagraph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384C5E">
        <w:rPr>
          <w:rFonts w:ascii="Times New Roman" w:hAnsi="Times New Roman"/>
          <w:sz w:val="28"/>
          <w:szCs w:val="28"/>
        </w:rPr>
        <w:t>еполное формирование показателей форм отчетности</w:t>
      </w:r>
      <w:r>
        <w:rPr>
          <w:rFonts w:ascii="Times New Roman" w:hAnsi="Times New Roman"/>
          <w:sz w:val="28"/>
          <w:szCs w:val="28"/>
        </w:rPr>
        <w:t>.</w:t>
      </w:r>
    </w:p>
    <w:p w:rsidR="00D5488B" w:rsidRDefault="00D5488B" w:rsidP="00AF4FA2">
      <w:pPr>
        <w:pStyle w:val="ListParagraph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4C5E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 w:rsidRPr="00384C5E">
        <w:rPr>
          <w:rFonts w:ascii="Times New Roman" w:hAnsi="Times New Roman"/>
          <w:sz w:val="28"/>
          <w:szCs w:val="28"/>
        </w:rPr>
        <w:t xml:space="preserve"> соблюдение контрольных соотношений </w:t>
      </w:r>
      <w:r>
        <w:rPr>
          <w:rFonts w:ascii="Times New Roman" w:hAnsi="Times New Roman"/>
          <w:sz w:val="28"/>
          <w:szCs w:val="28"/>
        </w:rPr>
        <w:t xml:space="preserve">между </w:t>
      </w:r>
      <w:r w:rsidRPr="00384C5E">
        <w:rPr>
          <w:rFonts w:ascii="Times New Roman" w:hAnsi="Times New Roman"/>
          <w:sz w:val="28"/>
          <w:szCs w:val="28"/>
        </w:rPr>
        <w:t>показател</w:t>
      </w:r>
      <w:r>
        <w:rPr>
          <w:rFonts w:ascii="Times New Roman" w:hAnsi="Times New Roman"/>
          <w:sz w:val="28"/>
          <w:szCs w:val="28"/>
        </w:rPr>
        <w:t>ями</w:t>
      </w:r>
      <w:r w:rsidRPr="00384C5E">
        <w:rPr>
          <w:rFonts w:ascii="Times New Roman" w:hAnsi="Times New Roman"/>
          <w:sz w:val="28"/>
          <w:szCs w:val="28"/>
        </w:rPr>
        <w:t xml:space="preserve"> форм </w:t>
      </w:r>
      <w:r>
        <w:rPr>
          <w:rFonts w:ascii="Times New Roman" w:hAnsi="Times New Roman"/>
          <w:sz w:val="28"/>
          <w:szCs w:val="28"/>
        </w:rPr>
        <w:t xml:space="preserve">бюджетной (бухгалтерской) </w:t>
      </w:r>
      <w:r w:rsidRPr="00384C5E">
        <w:rPr>
          <w:rFonts w:ascii="Times New Roman" w:hAnsi="Times New Roman"/>
          <w:sz w:val="28"/>
          <w:szCs w:val="28"/>
        </w:rPr>
        <w:t>отчетности.</w:t>
      </w:r>
    </w:p>
    <w:p w:rsidR="00D5488B" w:rsidRDefault="00D5488B" w:rsidP="00702799">
      <w:pPr>
        <w:spacing w:line="360" w:lineRule="auto"/>
        <w:ind w:firstLine="709"/>
        <w:jc w:val="both"/>
        <w:rPr>
          <w:sz w:val="28"/>
          <w:szCs w:val="28"/>
        </w:rPr>
      </w:pPr>
      <w:r w:rsidRPr="006512DE">
        <w:rPr>
          <w:sz w:val="28"/>
          <w:szCs w:val="28"/>
        </w:rPr>
        <w:t>По итогам внешней проверки годовой бюджетной (бухгалтерской</w:t>
      </w:r>
      <w:r w:rsidRPr="000D0BBB">
        <w:rPr>
          <w:sz w:val="28"/>
          <w:szCs w:val="28"/>
        </w:rPr>
        <w:t xml:space="preserve">) </w:t>
      </w:r>
      <w:r w:rsidRPr="00AB2CDC">
        <w:rPr>
          <w:sz w:val="28"/>
          <w:szCs w:val="28"/>
        </w:rPr>
        <w:t>отчетности объектам контроля было направлено 8 представлений. Реализация мер, направленных на устранение нарушений и недостатков</w:t>
      </w:r>
      <w:r>
        <w:rPr>
          <w:sz w:val="28"/>
          <w:szCs w:val="28"/>
        </w:rPr>
        <w:t>,</w:t>
      </w:r>
      <w:r w:rsidRPr="00AB2CDC">
        <w:rPr>
          <w:sz w:val="28"/>
          <w:szCs w:val="28"/>
        </w:rPr>
        <w:t xml:space="preserve"> объектами </w:t>
      </w:r>
      <w:r>
        <w:rPr>
          <w:sz w:val="28"/>
          <w:szCs w:val="28"/>
        </w:rPr>
        <w:t>контроля</w:t>
      </w:r>
      <w:r w:rsidRPr="00AB2CDC">
        <w:rPr>
          <w:sz w:val="28"/>
          <w:szCs w:val="28"/>
        </w:rPr>
        <w:t xml:space="preserve"> в настоящее время завершена.</w:t>
      </w:r>
      <w:r w:rsidRPr="000D0BBB">
        <w:rPr>
          <w:sz w:val="28"/>
          <w:szCs w:val="28"/>
        </w:rPr>
        <w:t xml:space="preserve"> </w:t>
      </w:r>
    </w:p>
    <w:p w:rsidR="00D5488B" w:rsidRPr="000D0BBB" w:rsidRDefault="00D5488B" w:rsidP="00702799">
      <w:pPr>
        <w:spacing w:line="360" w:lineRule="auto"/>
        <w:ind w:firstLine="709"/>
        <w:jc w:val="both"/>
        <w:rPr>
          <w:sz w:val="28"/>
          <w:szCs w:val="28"/>
        </w:rPr>
      </w:pPr>
      <w:r w:rsidRPr="000D0BBB">
        <w:rPr>
          <w:sz w:val="28"/>
          <w:szCs w:val="28"/>
        </w:rPr>
        <w:t>По результатам внешней проверки годов</w:t>
      </w:r>
      <w:r>
        <w:rPr>
          <w:sz w:val="28"/>
          <w:szCs w:val="28"/>
        </w:rPr>
        <w:t xml:space="preserve">ая </w:t>
      </w:r>
      <w:r w:rsidRPr="000D0BBB">
        <w:rPr>
          <w:sz w:val="28"/>
          <w:szCs w:val="28"/>
        </w:rPr>
        <w:t>бюджетн</w:t>
      </w:r>
      <w:r>
        <w:rPr>
          <w:sz w:val="28"/>
          <w:szCs w:val="28"/>
        </w:rPr>
        <w:t>ая</w:t>
      </w:r>
      <w:r w:rsidRPr="000D0BBB">
        <w:rPr>
          <w:sz w:val="28"/>
          <w:szCs w:val="28"/>
        </w:rPr>
        <w:t xml:space="preserve"> (бухгалтерск</w:t>
      </w:r>
      <w:r>
        <w:rPr>
          <w:sz w:val="28"/>
          <w:szCs w:val="28"/>
        </w:rPr>
        <w:t>ая</w:t>
      </w:r>
      <w:r w:rsidRPr="000D0BBB">
        <w:rPr>
          <w:sz w:val="28"/>
          <w:szCs w:val="28"/>
        </w:rPr>
        <w:t>) отчетност</w:t>
      </w:r>
      <w:r>
        <w:rPr>
          <w:sz w:val="28"/>
          <w:szCs w:val="28"/>
        </w:rPr>
        <w:t>ь</w:t>
      </w:r>
      <w:r w:rsidRPr="000D0BBB">
        <w:rPr>
          <w:sz w:val="28"/>
          <w:szCs w:val="28"/>
        </w:rPr>
        <w:t xml:space="preserve"> за 2020 год </w:t>
      </w:r>
      <w:r>
        <w:rPr>
          <w:sz w:val="28"/>
          <w:szCs w:val="28"/>
        </w:rPr>
        <w:t xml:space="preserve">(с учетом исправлений, внесенных по предложениям КСО ОМР) </w:t>
      </w:r>
      <w:r w:rsidRPr="000D0BBB">
        <w:rPr>
          <w:sz w:val="28"/>
          <w:szCs w:val="28"/>
        </w:rPr>
        <w:t>по составу и содержанию форм признана соответствующей нормам законодательства.</w:t>
      </w:r>
    </w:p>
    <w:p w:rsidR="00D5488B" w:rsidRPr="00837A20" w:rsidRDefault="00D5488B" w:rsidP="00702799">
      <w:pPr>
        <w:spacing w:line="360" w:lineRule="auto"/>
        <w:ind w:firstLine="709"/>
        <w:jc w:val="both"/>
        <w:rPr>
          <w:sz w:val="28"/>
          <w:szCs w:val="28"/>
        </w:rPr>
      </w:pPr>
    </w:p>
    <w:p w:rsidR="00D5488B" w:rsidRDefault="00D5488B" w:rsidP="00BB3057">
      <w:pPr>
        <w:jc w:val="center"/>
        <w:rPr>
          <w:b/>
          <w:sz w:val="28"/>
          <w:szCs w:val="28"/>
        </w:rPr>
      </w:pPr>
    </w:p>
    <w:p w:rsidR="00D5488B" w:rsidRDefault="00D5488B" w:rsidP="00BB3057">
      <w:pPr>
        <w:jc w:val="center"/>
        <w:rPr>
          <w:b/>
          <w:sz w:val="28"/>
          <w:szCs w:val="28"/>
        </w:rPr>
      </w:pPr>
    </w:p>
    <w:p w:rsidR="00D5488B" w:rsidRDefault="00D5488B" w:rsidP="00BB3057">
      <w:pPr>
        <w:jc w:val="center"/>
        <w:rPr>
          <w:b/>
          <w:sz w:val="28"/>
          <w:szCs w:val="28"/>
        </w:rPr>
      </w:pPr>
    </w:p>
    <w:p w:rsidR="00D5488B" w:rsidRDefault="00D5488B" w:rsidP="00BB3057">
      <w:pPr>
        <w:jc w:val="center"/>
        <w:rPr>
          <w:b/>
          <w:sz w:val="28"/>
          <w:szCs w:val="28"/>
        </w:rPr>
      </w:pPr>
    </w:p>
    <w:p w:rsidR="00D5488B" w:rsidRDefault="00D5488B" w:rsidP="00BB3057">
      <w:pPr>
        <w:jc w:val="center"/>
        <w:rPr>
          <w:b/>
          <w:sz w:val="28"/>
          <w:szCs w:val="28"/>
        </w:rPr>
      </w:pPr>
    </w:p>
    <w:p w:rsidR="00D5488B" w:rsidRDefault="00D5488B" w:rsidP="00BB3057">
      <w:pPr>
        <w:jc w:val="center"/>
        <w:rPr>
          <w:b/>
          <w:sz w:val="28"/>
          <w:szCs w:val="28"/>
        </w:rPr>
      </w:pPr>
    </w:p>
    <w:p w:rsidR="00D5488B" w:rsidRDefault="00D5488B" w:rsidP="00BB3057">
      <w:pPr>
        <w:jc w:val="center"/>
        <w:rPr>
          <w:b/>
          <w:sz w:val="28"/>
          <w:szCs w:val="28"/>
        </w:rPr>
      </w:pPr>
    </w:p>
    <w:p w:rsidR="00D5488B" w:rsidRDefault="00D5488B" w:rsidP="00BB3057">
      <w:pPr>
        <w:jc w:val="center"/>
        <w:rPr>
          <w:b/>
          <w:sz w:val="28"/>
          <w:szCs w:val="28"/>
        </w:rPr>
      </w:pPr>
    </w:p>
    <w:p w:rsidR="00D5488B" w:rsidRDefault="00D5488B" w:rsidP="00BB3057">
      <w:pPr>
        <w:jc w:val="center"/>
        <w:rPr>
          <w:b/>
          <w:sz w:val="28"/>
          <w:szCs w:val="28"/>
        </w:rPr>
      </w:pPr>
    </w:p>
    <w:p w:rsidR="00D5488B" w:rsidRDefault="00D5488B" w:rsidP="00BB3057">
      <w:pPr>
        <w:jc w:val="center"/>
        <w:rPr>
          <w:b/>
          <w:sz w:val="28"/>
          <w:szCs w:val="28"/>
        </w:rPr>
      </w:pPr>
    </w:p>
    <w:p w:rsidR="00D5488B" w:rsidRDefault="00D5488B" w:rsidP="00BB3057">
      <w:pPr>
        <w:jc w:val="center"/>
        <w:rPr>
          <w:b/>
          <w:sz w:val="28"/>
          <w:szCs w:val="28"/>
        </w:rPr>
      </w:pPr>
    </w:p>
    <w:p w:rsidR="00D5488B" w:rsidRDefault="00D5488B" w:rsidP="00BB3057">
      <w:pPr>
        <w:jc w:val="center"/>
        <w:rPr>
          <w:b/>
          <w:sz w:val="28"/>
          <w:szCs w:val="28"/>
        </w:rPr>
      </w:pPr>
    </w:p>
    <w:p w:rsidR="00D5488B" w:rsidRPr="00037616" w:rsidRDefault="00D5488B" w:rsidP="00BB3057">
      <w:pPr>
        <w:jc w:val="center"/>
        <w:rPr>
          <w:b/>
          <w:sz w:val="28"/>
          <w:szCs w:val="28"/>
        </w:rPr>
      </w:pPr>
      <w:r w:rsidRPr="00037616">
        <w:rPr>
          <w:b/>
          <w:sz w:val="28"/>
          <w:szCs w:val="28"/>
        </w:rPr>
        <w:t>Финансово-экономическое обоснование</w:t>
      </w:r>
    </w:p>
    <w:p w:rsidR="00D5488B" w:rsidRDefault="00D5488B" w:rsidP="00BB3057">
      <w:pPr>
        <w:pStyle w:val="ConsPlusNormal"/>
        <w:ind w:firstLine="0"/>
        <w:jc w:val="center"/>
        <w:rPr>
          <w:b/>
          <w:sz w:val="28"/>
          <w:szCs w:val="28"/>
        </w:rPr>
      </w:pPr>
      <w:r w:rsidRPr="007915A1">
        <w:rPr>
          <w:b/>
          <w:sz w:val="28"/>
          <w:szCs w:val="28"/>
        </w:rPr>
        <w:t>к проекту решения Думы</w:t>
      </w:r>
      <w:r>
        <w:rPr>
          <w:b/>
          <w:sz w:val="28"/>
          <w:szCs w:val="28"/>
        </w:rPr>
        <w:t xml:space="preserve"> Ольгинского муниципального района</w:t>
      </w:r>
    </w:p>
    <w:p w:rsidR="00D5488B" w:rsidRDefault="00D5488B" w:rsidP="00AF4FA2">
      <w:pPr>
        <w:keepNext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C63EED">
        <w:rPr>
          <w:b/>
          <w:sz w:val="28"/>
          <w:szCs w:val="28"/>
        </w:rPr>
        <w:t xml:space="preserve">Об утверждении отчета о результатах внешней проверки годовой бюджетной отчетности главных распорядителей бюджетных средств, получателей бюджетных средств Ольгинского муниципального </w:t>
      </w:r>
    </w:p>
    <w:p w:rsidR="00D5488B" w:rsidRDefault="00D5488B" w:rsidP="00AF4FA2">
      <w:pPr>
        <w:keepNext/>
        <w:jc w:val="center"/>
        <w:outlineLvl w:val="1"/>
        <w:rPr>
          <w:b/>
          <w:sz w:val="28"/>
          <w:szCs w:val="28"/>
        </w:rPr>
      </w:pPr>
      <w:r w:rsidRPr="00C63EED">
        <w:rPr>
          <w:b/>
          <w:sz w:val="28"/>
          <w:szCs w:val="28"/>
        </w:rPr>
        <w:t>района за 2020 год</w:t>
      </w:r>
      <w:r>
        <w:rPr>
          <w:b/>
          <w:sz w:val="28"/>
          <w:szCs w:val="28"/>
        </w:rPr>
        <w:t>»</w:t>
      </w:r>
    </w:p>
    <w:p w:rsidR="00D5488B" w:rsidRDefault="00D5488B" w:rsidP="00AF4FA2">
      <w:pPr>
        <w:keepNext/>
        <w:jc w:val="center"/>
        <w:outlineLvl w:val="1"/>
        <w:rPr>
          <w:sz w:val="28"/>
          <w:szCs w:val="28"/>
        </w:rPr>
      </w:pPr>
    </w:p>
    <w:p w:rsidR="00D5488B" w:rsidRDefault="00D5488B" w:rsidP="00BB3057">
      <w:pPr>
        <w:jc w:val="center"/>
        <w:rPr>
          <w:sz w:val="28"/>
          <w:szCs w:val="28"/>
        </w:rPr>
      </w:pPr>
    </w:p>
    <w:p w:rsidR="00D5488B" w:rsidRPr="00D945E3" w:rsidRDefault="00D5488B" w:rsidP="00AF4FA2">
      <w:pPr>
        <w:keepNext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D945E3">
        <w:rPr>
          <w:sz w:val="28"/>
          <w:szCs w:val="28"/>
        </w:rPr>
        <w:t xml:space="preserve">Принятие проекта решения Думы Ольгинского муниципального района </w:t>
      </w:r>
      <w:r w:rsidRPr="004A2321">
        <w:rPr>
          <w:sz w:val="28"/>
          <w:szCs w:val="28"/>
        </w:rPr>
        <w:t>«</w:t>
      </w:r>
      <w:r w:rsidRPr="00AF4FA2">
        <w:rPr>
          <w:sz w:val="28"/>
          <w:szCs w:val="28"/>
        </w:rPr>
        <w:t>Об утверждении отчета о результатах внешней проверки годовой бюджетной отчетности главных распорядителей бюджетных средств, получателей бюджетных средств Ольгинского муниципального района за 2020 год»</w:t>
      </w:r>
      <w:r>
        <w:rPr>
          <w:sz w:val="28"/>
          <w:szCs w:val="28"/>
        </w:rPr>
        <w:t xml:space="preserve"> </w:t>
      </w:r>
      <w:r w:rsidRPr="00D945E3">
        <w:rPr>
          <w:sz w:val="28"/>
          <w:szCs w:val="28"/>
        </w:rPr>
        <w:t>не потребует дополнительных расходов, покрываемых за счет бюджета Ольгинского муниципального района, а также каких – либо изменений финансовых обязательств муниципального образования.</w:t>
      </w:r>
    </w:p>
    <w:p w:rsidR="00D5488B" w:rsidRPr="00D945E3" w:rsidRDefault="00D5488B" w:rsidP="00BB3057">
      <w:pPr>
        <w:pStyle w:val="NormalWeb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D5488B" w:rsidRDefault="00D5488B"/>
    <w:p w:rsidR="00D5488B" w:rsidRDefault="00D5488B"/>
    <w:p w:rsidR="00D5488B" w:rsidRDefault="00D5488B"/>
    <w:p w:rsidR="00D5488B" w:rsidRDefault="00D5488B"/>
    <w:p w:rsidR="00D5488B" w:rsidRDefault="00D5488B"/>
    <w:p w:rsidR="00D5488B" w:rsidRDefault="00D5488B"/>
    <w:p w:rsidR="00D5488B" w:rsidRDefault="00D5488B"/>
    <w:p w:rsidR="00D5488B" w:rsidRDefault="00D5488B"/>
    <w:p w:rsidR="00D5488B" w:rsidRDefault="00D5488B"/>
    <w:p w:rsidR="00D5488B" w:rsidRDefault="00D5488B"/>
    <w:p w:rsidR="00D5488B" w:rsidRDefault="00D5488B"/>
    <w:p w:rsidR="00D5488B" w:rsidRDefault="00D5488B"/>
    <w:p w:rsidR="00D5488B" w:rsidRDefault="00D5488B"/>
    <w:p w:rsidR="00D5488B" w:rsidRDefault="00D5488B"/>
    <w:p w:rsidR="00D5488B" w:rsidRDefault="00D5488B"/>
    <w:p w:rsidR="00D5488B" w:rsidRDefault="00D5488B"/>
    <w:p w:rsidR="00D5488B" w:rsidRDefault="00D5488B"/>
    <w:p w:rsidR="00D5488B" w:rsidRDefault="00D5488B"/>
    <w:p w:rsidR="00D5488B" w:rsidRDefault="00D5488B"/>
    <w:p w:rsidR="00D5488B" w:rsidRDefault="00D5488B"/>
    <w:p w:rsidR="00D5488B" w:rsidRDefault="00D5488B"/>
    <w:p w:rsidR="00D5488B" w:rsidRDefault="00D5488B"/>
    <w:p w:rsidR="00D5488B" w:rsidRDefault="00D5488B"/>
    <w:p w:rsidR="00D5488B" w:rsidRDefault="00D5488B"/>
    <w:p w:rsidR="00D5488B" w:rsidRDefault="00D5488B"/>
    <w:p w:rsidR="00D5488B" w:rsidRDefault="00D5488B"/>
    <w:p w:rsidR="00D5488B" w:rsidRDefault="00D5488B"/>
    <w:p w:rsidR="00D5488B" w:rsidRDefault="00D5488B"/>
    <w:p w:rsidR="00D5488B" w:rsidRDefault="00D5488B"/>
    <w:p w:rsidR="00D5488B" w:rsidRDefault="00D5488B"/>
    <w:p w:rsidR="00D5488B" w:rsidRDefault="00D5488B"/>
    <w:p w:rsidR="00D5488B" w:rsidRDefault="00D5488B"/>
    <w:p w:rsidR="00D5488B" w:rsidRDefault="00D5488B"/>
    <w:p w:rsidR="00D5488B" w:rsidRDefault="00D5488B"/>
    <w:p w:rsidR="00D5488B" w:rsidRDefault="00D5488B"/>
    <w:p w:rsidR="00D5488B" w:rsidRDefault="00D5488B"/>
    <w:p w:rsidR="00D5488B" w:rsidRDefault="00D5488B"/>
    <w:p w:rsidR="00D5488B" w:rsidRDefault="00D5488B"/>
    <w:p w:rsidR="00D5488B" w:rsidRDefault="00D5488B" w:rsidP="00BB3057">
      <w:pPr>
        <w:pStyle w:val="ConsPlusNormal"/>
        <w:ind w:firstLine="0"/>
        <w:jc w:val="center"/>
        <w:rPr>
          <w:b/>
          <w:sz w:val="28"/>
          <w:szCs w:val="28"/>
        </w:rPr>
      </w:pPr>
      <w:bookmarkStart w:id="0" w:name="_GoBack"/>
      <w:bookmarkEnd w:id="0"/>
    </w:p>
    <w:p w:rsidR="00D5488B" w:rsidRDefault="00D5488B" w:rsidP="00BB3057">
      <w:pPr>
        <w:pStyle w:val="ConsPlusNormal"/>
        <w:ind w:firstLine="0"/>
        <w:jc w:val="center"/>
        <w:rPr>
          <w:b/>
          <w:sz w:val="28"/>
          <w:szCs w:val="28"/>
        </w:rPr>
      </w:pPr>
    </w:p>
    <w:p w:rsidR="00D5488B" w:rsidRDefault="00D5488B" w:rsidP="00BB3057">
      <w:pPr>
        <w:pStyle w:val="ConsPlusNormal"/>
        <w:ind w:firstLine="0"/>
        <w:jc w:val="center"/>
        <w:rPr>
          <w:b/>
          <w:sz w:val="28"/>
          <w:szCs w:val="28"/>
        </w:rPr>
      </w:pPr>
      <w:r w:rsidRPr="007915A1">
        <w:rPr>
          <w:b/>
          <w:sz w:val="28"/>
          <w:szCs w:val="28"/>
        </w:rPr>
        <w:t xml:space="preserve">Перечень </w:t>
      </w:r>
      <w:r>
        <w:rPr>
          <w:b/>
          <w:sz w:val="28"/>
          <w:szCs w:val="28"/>
        </w:rPr>
        <w:t xml:space="preserve">муниципальных </w:t>
      </w:r>
      <w:r w:rsidRPr="007915A1">
        <w:rPr>
          <w:b/>
          <w:sz w:val="28"/>
          <w:szCs w:val="28"/>
        </w:rPr>
        <w:t xml:space="preserve">правовых актов, подлежащих признанию утратившими силу, изменению, приостановлению или принятию в </w:t>
      </w:r>
    </w:p>
    <w:p w:rsidR="00D5488B" w:rsidRDefault="00D5488B" w:rsidP="00AF4FA2">
      <w:pPr>
        <w:keepNext/>
        <w:jc w:val="center"/>
        <w:outlineLvl w:val="1"/>
        <w:rPr>
          <w:b/>
          <w:sz w:val="28"/>
          <w:szCs w:val="28"/>
        </w:rPr>
      </w:pPr>
      <w:r w:rsidRPr="007915A1">
        <w:rPr>
          <w:b/>
          <w:sz w:val="28"/>
          <w:szCs w:val="28"/>
        </w:rPr>
        <w:t>связи с принятием проекта решения Думы</w:t>
      </w:r>
      <w:r>
        <w:rPr>
          <w:b/>
          <w:sz w:val="28"/>
          <w:szCs w:val="28"/>
        </w:rPr>
        <w:t xml:space="preserve"> Ольгинского муниципального района</w:t>
      </w:r>
      <w:r w:rsidRPr="007915A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 w:rsidRPr="00AF4FA2">
        <w:rPr>
          <w:b/>
          <w:sz w:val="28"/>
          <w:szCs w:val="28"/>
        </w:rPr>
        <w:t xml:space="preserve">Об утверждении отчета о результатах внешней проверки годовой бюджетной отчетности главных распорядителей бюджетных средств, получателей бюджетных средств Ольгинского </w:t>
      </w:r>
    </w:p>
    <w:p w:rsidR="00D5488B" w:rsidRDefault="00D5488B" w:rsidP="00AF4FA2">
      <w:pPr>
        <w:keepNext/>
        <w:jc w:val="center"/>
        <w:outlineLvl w:val="1"/>
        <w:rPr>
          <w:rFonts w:ascii="TimesNewRomanPSMT" w:eastAsia="TimesNewRomanPSMT" w:cs="TimesNewRomanPSMT"/>
          <w:sz w:val="28"/>
          <w:szCs w:val="28"/>
        </w:rPr>
      </w:pPr>
      <w:r w:rsidRPr="00AF4FA2">
        <w:rPr>
          <w:b/>
          <w:sz w:val="28"/>
          <w:szCs w:val="28"/>
        </w:rPr>
        <w:t>муниципального района за 2020 год»</w:t>
      </w:r>
    </w:p>
    <w:p w:rsidR="00D5488B" w:rsidRDefault="00D5488B" w:rsidP="00BB3057">
      <w:pPr>
        <w:pStyle w:val="ConsPlusNormal"/>
        <w:ind w:firstLine="0"/>
        <w:jc w:val="center"/>
        <w:rPr>
          <w:rFonts w:ascii="TimesNewRomanPSMT" w:eastAsia="TimesNewRomanPSMT" w:cs="TimesNewRomanPSMT"/>
          <w:sz w:val="28"/>
          <w:szCs w:val="28"/>
        </w:rPr>
      </w:pPr>
    </w:p>
    <w:p w:rsidR="00D5488B" w:rsidRPr="00D945E3" w:rsidRDefault="00D5488B" w:rsidP="00AF4FA2">
      <w:pPr>
        <w:spacing w:line="360" w:lineRule="auto"/>
        <w:ind w:firstLine="851"/>
        <w:jc w:val="both"/>
        <w:rPr>
          <w:rFonts w:ascii="TimesNewRomanPSMT" w:eastAsia="TimesNewRomanPSMT" w:cs="TimesNewRomanPSMT"/>
          <w:sz w:val="28"/>
          <w:szCs w:val="28"/>
        </w:rPr>
      </w:pPr>
      <w:r w:rsidRPr="00D945E3">
        <w:rPr>
          <w:sz w:val="28"/>
          <w:szCs w:val="28"/>
        </w:rPr>
        <w:t xml:space="preserve">Принятие проекта решения Думы Ольгинского муниципального района </w:t>
      </w:r>
      <w:r w:rsidRPr="004A2321">
        <w:rPr>
          <w:sz w:val="28"/>
          <w:szCs w:val="28"/>
        </w:rPr>
        <w:t>«</w:t>
      </w:r>
      <w:r w:rsidRPr="00AF4FA2">
        <w:rPr>
          <w:sz w:val="28"/>
          <w:szCs w:val="28"/>
        </w:rPr>
        <w:t>Об утверждении отчета о результатах внешней проверки годовой бюджетной отчетности главных распорядителей бюджетных средств, получателей бюджетных средств Ольгинского муниципального района за 2020 год»</w:t>
      </w:r>
      <w:r>
        <w:rPr>
          <w:sz w:val="28"/>
          <w:szCs w:val="28"/>
        </w:rPr>
        <w:t xml:space="preserve"> </w:t>
      </w:r>
      <w:r w:rsidRPr="00D945E3">
        <w:rPr>
          <w:sz w:val="28"/>
          <w:szCs w:val="28"/>
        </w:rPr>
        <w:t>не потребует признания утратившими силу, приостановления, изменения или принятия муниципальных правовых актов.</w:t>
      </w:r>
    </w:p>
    <w:p w:rsidR="00D5488B" w:rsidRPr="0049384F" w:rsidRDefault="00D5488B" w:rsidP="00BB3057">
      <w:pPr>
        <w:spacing w:line="360" w:lineRule="auto"/>
        <w:jc w:val="both"/>
        <w:rPr>
          <w:rFonts w:ascii="TimesNewRomanPSMT" w:eastAsia="TimesNewRomanPSMT" w:cs="TimesNewRomanPSMT"/>
          <w:sz w:val="28"/>
          <w:szCs w:val="28"/>
        </w:rPr>
      </w:pPr>
    </w:p>
    <w:p w:rsidR="00D5488B" w:rsidRDefault="00D5488B"/>
    <w:sectPr w:rsidR="00D5488B" w:rsidSect="008F53CF">
      <w:headerReference w:type="even" r:id="rId11"/>
      <w:footerReference w:type="even" r:id="rId12"/>
      <w:pgSz w:w="11906" w:h="16838"/>
      <w:pgMar w:top="284" w:right="851" w:bottom="567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488B" w:rsidRDefault="00D5488B" w:rsidP="00853D93">
      <w:r>
        <w:separator/>
      </w:r>
    </w:p>
  </w:endnote>
  <w:endnote w:type="continuationSeparator" w:id="0">
    <w:p w:rsidR="00D5488B" w:rsidRDefault="00D5488B" w:rsidP="00853D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88B" w:rsidRDefault="00D5488B" w:rsidP="00AD3A8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5488B" w:rsidRDefault="00D5488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488B" w:rsidRDefault="00D5488B" w:rsidP="00853D93">
      <w:r>
        <w:separator/>
      </w:r>
    </w:p>
  </w:footnote>
  <w:footnote w:type="continuationSeparator" w:id="0">
    <w:p w:rsidR="00D5488B" w:rsidRDefault="00D5488B" w:rsidP="00853D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88B" w:rsidRDefault="00D5488B" w:rsidP="00AD3A8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5488B" w:rsidRDefault="00D5488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E46187"/>
    <w:multiLevelType w:val="hybridMultilevel"/>
    <w:tmpl w:val="757ECF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CC74F7B"/>
    <w:multiLevelType w:val="hybridMultilevel"/>
    <w:tmpl w:val="D40A18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3D93"/>
    <w:rsid w:val="00037616"/>
    <w:rsid w:val="000558EF"/>
    <w:rsid w:val="00092736"/>
    <w:rsid w:val="000D0BBB"/>
    <w:rsid w:val="000E7AD7"/>
    <w:rsid w:val="001240D5"/>
    <w:rsid w:val="00167AAF"/>
    <w:rsid w:val="001E51D2"/>
    <w:rsid w:val="001F6F44"/>
    <w:rsid w:val="00210F8C"/>
    <w:rsid w:val="0022194D"/>
    <w:rsid w:val="0023384C"/>
    <w:rsid w:val="00274659"/>
    <w:rsid w:val="00274C78"/>
    <w:rsid w:val="002D23CB"/>
    <w:rsid w:val="002D7D0E"/>
    <w:rsid w:val="003051C4"/>
    <w:rsid w:val="00310E88"/>
    <w:rsid w:val="00340E34"/>
    <w:rsid w:val="00384C5E"/>
    <w:rsid w:val="003C7619"/>
    <w:rsid w:val="003D5252"/>
    <w:rsid w:val="00416863"/>
    <w:rsid w:val="0042470F"/>
    <w:rsid w:val="00434833"/>
    <w:rsid w:val="004571AC"/>
    <w:rsid w:val="0049384F"/>
    <w:rsid w:val="004A2321"/>
    <w:rsid w:val="004C7750"/>
    <w:rsid w:val="00574F11"/>
    <w:rsid w:val="005E6B14"/>
    <w:rsid w:val="005F7C4D"/>
    <w:rsid w:val="00606AD6"/>
    <w:rsid w:val="00624E80"/>
    <w:rsid w:val="006305ED"/>
    <w:rsid w:val="00647FC2"/>
    <w:rsid w:val="006512DE"/>
    <w:rsid w:val="0066000D"/>
    <w:rsid w:val="006629CF"/>
    <w:rsid w:val="00677AB5"/>
    <w:rsid w:val="00684C42"/>
    <w:rsid w:val="006D77F1"/>
    <w:rsid w:val="006F301F"/>
    <w:rsid w:val="00702799"/>
    <w:rsid w:val="00742792"/>
    <w:rsid w:val="007915A1"/>
    <w:rsid w:val="007F25BE"/>
    <w:rsid w:val="00837A20"/>
    <w:rsid w:val="00853D93"/>
    <w:rsid w:val="008544FB"/>
    <w:rsid w:val="008A5626"/>
    <w:rsid w:val="008B48C0"/>
    <w:rsid w:val="008B7A40"/>
    <w:rsid w:val="008F53CF"/>
    <w:rsid w:val="008F5EBD"/>
    <w:rsid w:val="009B317F"/>
    <w:rsid w:val="00A74007"/>
    <w:rsid w:val="00A83CF6"/>
    <w:rsid w:val="00AB2CDC"/>
    <w:rsid w:val="00AB310B"/>
    <w:rsid w:val="00AD3A82"/>
    <w:rsid w:val="00AF4FA2"/>
    <w:rsid w:val="00B17F4A"/>
    <w:rsid w:val="00BB3057"/>
    <w:rsid w:val="00C63EED"/>
    <w:rsid w:val="00C90782"/>
    <w:rsid w:val="00C974DA"/>
    <w:rsid w:val="00D11D11"/>
    <w:rsid w:val="00D378DA"/>
    <w:rsid w:val="00D52198"/>
    <w:rsid w:val="00D5488B"/>
    <w:rsid w:val="00D55906"/>
    <w:rsid w:val="00D8737E"/>
    <w:rsid w:val="00D945E3"/>
    <w:rsid w:val="00DD475D"/>
    <w:rsid w:val="00DF1C08"/>
    <w:rsid w:val="00E809D1"/>
    <w:rsid w:val="00E83FD0"/>
    <w:rsid w:val="00EE1338"/>
    <w:rsid w:val="00EF0E56"/>
    <w:rsid w:val="00F66357"/>
    <w:rsid w:val="00FF6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3D93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53D93"/>
    <w:pPr>
      <w:keepNext/>
      <w:jc w:val="center"/>
      <w:outlineLvl w:val="3"/>
    </w:pPr>
    <w:rPr>
      <w:b/>
      <w:sz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853D93"/>
    <w:rPr>
      <w:rFonts w:eastAsia="Times New Roman" w:cs="Times New Roman"/>
      <w:b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853D93"/>
    <w:pPr>
      <w:tabs>
        <w:tab w:val="center" w:pos="4677"/>
        <w:tab w:val="right" w:pos="9355"/>
      </w:tabs>
      <w:overflowPunct/>
      <w:autoSpaceDE/>
      <w:autoSpaceDN/>
      <w:adjustRightInd/>
      <w:textAlignment w:val="auto"/>
    </w:pPr>
    <w:rPr>
      <w:rFonts w:eastAsia="Calibri"/>
      <w:sz w:val="28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53D9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53D93"/>
    <w:pPr>
      <w:tabs>
        <w:tab w:val="center" w:pos="4677"/>
        <w:tab w:val="right" w:pos="9355"/>
      </w:tabs>
      <w:overflowPunct/>
      <w:autoSpaceDE/>
      <w:autoSpaceDN/>
      <w:adjustRightInd/>
      <w:textAlignment w:val="auto"/>
    </w:pPr>
    <w:rPr>
      <w:rFonts w:eastAsia="Calibri"/>
      <w:sz w:val="28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53D93"/>
    <w:rPr>
      <w:rFonts w:cs="Times New Roman"/>
    </w:rPr>
  </w:style>
  <w:style w:type="paragraph" w:customStyle="1" w:styleId="21">
    <w:name w:val="Основной текст 21"/>
    <w:basedOn w:val="Normal"/>
    <w:uiPriority w:val="99"/>
    <w:rsid w:val="00853D93"/>
    <w:pPr>
      <w:shd w:val="pct5" w:color="000000" w:fill="FFFFFF"/>
      <w:jc w:val="both"/>
    </w:pPr>
    <w:rPr>
      <w:b/>
      <w:sz w:val="24"/>
    </w:rPr>
  </w:style>
  <w:style w:type="character" w:styleId="Hyperlink">
    <w:name w:val="Hyperlink"/>
    <w:basedOn w:val="DefaultParagraphFont"/>
    <w:uiPriority w:val="99"/>
    <w:rsid w:val="00853D93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853D93"/>
    <w:rPr>
      <w:rFonts w:cs="Times New Roman"/>
    </w:rPr>
  </w:style>
  <w:style w:type="paragraph" w:customStyle="1" w:styleId="ConsPlusTitle">
    <w:name w:val="ConsPlusTitle"/>
    <w:uiPriority w:val="99"/>
    <w:rsid w:val="00853D9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853D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53D93"/>
    <w:rPr>
      <w:rFonts w:ascii="Tahoma" w:hAnsi="Tahoma" w:cs="Tahoma"/>
      <w:sz w:val="16"/>
      <w:szCs w:val="16"/>
      <w:lang w:eastAsia="ru-RU"/>
    </w:rPr>
  </w:style>
  <w:style w:type="paragraph" w:styleId="NormalWeb">
    <w:name w:val="Normal (Web)"/>
    <w:aliases w:val="Обычный (веб) Знак"/>
    <w:basedOn w:val="Normal"/>
    <w:link w:val="NormalWebChar"/>
    <w:uiPriority w:val="99"/>
    <w:rsid w:val="00853D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ConsPlusNormal">
    <w:name w:val="ConsPlusNormal"/>
    <w:link w:val="ConsPlusNormal0"/>
    <w:uiPriority w:val="99"/>
    <w:rsid w:val="006305ED"/>
    <w:pPr>
      <w:widowControl w:val="0"/>
      <w:autoSpaceDE w:val="0"/>
      <w:autoSpaceDN w:val="0"/>
      <w:adjustRightInd w:val="0"/>
      <w:ind w:firstLine="720"/>
    </w:pPr>
    <w:rPr>
      <w:rFonts w:eastAsia="Times New Roman"/>
      <w:sz w:val="24"/>
      <w:szCs w:val="24"/>
    </w:rPr>
  </w:style>
  <w:style w:type="character" w:customStyle="1" w:styleId="ConsPlusNormal0">
    <w:name w:val="ConsPlusNormal Знак"/>
    <w:basedOn w:val="DefaultParagraphFont"/>
    <w:link w:val="ConsPlusNormal"/>
    <w:uiPriority w:val="99"/>
    <w:locked/>
    <w:rsid w:val="006305ED"/>
    <w:rPr>
      <w:rFonts w:eastAsia="Times New Roman" w:cs="Times New Roman"/>
      <w:sz w:val="24"/>
      <w:szCs w:val="24"/>
      <w:lang w:val="ru-RU" w:eastAsia="ru-RU" w:bidi="ar-SA"/>
    </w:rPr>
  </w:style>
  <w:style w:type="character" w:customStyle="1" w:styleId="NormalWebChar">
    <w:name w:val="Normal (Web) Char"/>
    <w:aliases w:val="Обычный (веб) Знак Char"/>
    <w:basedOn w:val="DefaultParagraphFont"/>
    <w:link w:val="NormalWeb"/>
    <w:uiPriority w:val="99"/>
    <w:locked/>
    <w:rsid w:val="006D77F1"/>
    <w:rPr>
      <w:rFonts w:eastAsia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AF4FA2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nadezhdinsky@mo.primorsky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lga@mail.primorye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80</TotalTime>
  <Pages>5</Pages>
  <Words>1009</Words>
  <Characters>5756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Альшанская</dc:creator>
  <cp:keywords/>
  <dc:description/>
  <cp:lastModifiedBy>Doom</cp:lastModifiedBy>
  <cp:revision>5</cp:revision>
  <cp:lastPrinted>2021-02-15T07:42:00Z</cp:lastPrinted>
  <dcterms:created xsi:type="dcterms:W3CDTF">2021-03-12T02:23:00Z</dcterms:created>
  <dcterms:modified xsi:type="dcterms:W3CDTF">2021-04-02T06:24:00Z</dcterms:modified>
</cp:coreProperties>
</file>